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7E17" w14:textId="77777777" w:rsidR="000114F7" w:rsidRPr="00D94201" w:rsidRDefault="00F92A94" w:rsidP="00D94201">
      <w:pPr>
        <w:spacing w:after="0" w:line="240" w:lineRule="auto"/>
        <w:jc w:val="center"/>
        <w:rPr>
          <w:rFonts w:ascii="Times New Roman" w:hAnsi="Times New Roman" w:cs="Times New Roman"/>
          <w:b/>
          <w:bCs/>
          <w:sz w:val="32"/>
          <w:szCs w:val="32"/>
          <w:lang w:val="en-US"/>
        </w:rPr>
      </w:pPr>
      <w:bookmarkStart w:id="0" w:name="_Hlk170473104"/>
      <w:r w:rsidRPr="00D94201">
        <w:rPr>
          <w:rFonts w:ascii="Times New Roman" w:hAnsi="Times New Roman" w:cs="Times New Roman"/>
          <w:b/>
          <w:bCs/>
          <w:sz w:val="32"/>
          <w:szCs w:val="32"/>
          <w:lang w:val="en-US"/>
        </w:rPr>
        <w:t>Analisis Dampak Produktivitas Sektoral Terhadap Kesejahteraan Masyarakat Di Bolaang Mongondow Raya Periode 2017-2023</w:t>
      </w:r>
    </w:p>
    <w:p w14:paraId="08A12A2D" w14:textId="77777777" w:rsidR="000114F7" w:rsidRPr="00D94201" w:rsidRDefault="000114F7" w:rsidP="00D94201">
      <w:pPr>
        <w:spacing w:after="0" w:line="240" w:lineRule="auto"/>
        <w:rPr>
          <w:rFonts w:ascii="Times New Roman" w:hAnsi="Times New Roman" w:cs="Times New Roman"/>
          <w:sz w:val="24"/>
          <w:szCs w:val="24"/>
        </w:rPr>
      </w:pPr>
    </w:p>
    <w:p w14:paraId="29DBB074" w14:textId="77777777" w:rsidR="000114F7" w:rsidRPr="00D94201" w:rsidRDefault="00F92A94" w:rsidP="00D94201">
      <w:pPr>
        <w:spacing w:after="0" w:line="240" w:lineRule="auto"/>
        <w:rPr>
          <w:rFonts w:ascii="Times New Roman" w:hAnsi="Times New Roman" w:cs="Times New Roman"/>
          <w:b/>
          <w:bCs/>
          <w:sz w:val="24"/>
          <w:szCs w:val="24"/>
          <w:vertAlign w:val="superscript"/>
          <w:lang w:val="en-US"/>
        </w:rPr>
      </w:pPr>
      <w:r w:rsidRPr="00D94201">
        <w:rPr>
          <w:rFonts w:ascii="Times New Roman" w:hAnsi="Times New Roman" w:cs="Times New Roman"/>
          <w:b/>
          <w:bCs/>
          <w:sz w:val="24"/>
          <w:szCs w:val="24"/>
          <w:lang w:val="en-US"/>
        </w:rPr>
        <w:t>Putri Silvia Suleman</w:t>
      </w:r>
      <w:r w:rsidR="000114F7" w:rsidRPr="00D94201">
        <w:rPr>
          <w:rFonts w:ascii="Times New Roman" w:hAnsi="Times New Roman" w:cs="Times New Roman"/>
          <w:b/>
          <w:bCs/>
          <w:sz w:val="24"/>
          <w:szCs w:val="24"/>
          <w:vertAlign w:val="superscript"/>
        </w:rPr>
        <w:t>1</w:t>
      </w:r>
      <w:r w:rsidR="000114F7" w:rsidRPr="00D94201">
        <w:rPr>
          <w:rFonts w:ascii="Times New Roman" w:hAnsi="Times New Roman" w:cs="Times New Roman"/>
          <w:b/>
          <w:bCs/>
          <w:sz w:val="24"/>
          <w:szCs w:val="24"/>
        </w:rPr>
        <w:t xml:space="preserve">, </w:t>
      </w:r>
      <w:r w:rsidRPr="00D94201">
        <w:rPr>
          <w:rFonts w:ascii="Times New Roman" w:hAnsi="Times New Roman" w:cs="Times New Roman"/>
          <w:b/>
          <w:bCs/>
          <w:sz w:val="24"/>
          <w:szCs w:val="24"/>
          <w:lang w:val="en-US"/>
        </w:rPr>
        <w:t>Syarwani Canon</w:t>
      </w:r>
      <w:r w:rsidRPr="00D94201">
        <w:rPr>
          <w:rFonts w:ascii="Times New Roman" w:hAnsi="Times New Roman" w:cs="Times New Roman"/>
          <w:b/>
          <w:bCs/>
          <w:sz w:val="24"/>
          <w:szCs w:val="24"/>
          <w:vertAlign w:val="superscript"/>
          <w:lang w:val="en-US"/>
        </w:rPr>
        <w:t>2</w:t>
      </w:r>
      <w:r w:rsidRPr="00D94201">
        <w:rPr>
          <w:rFonts w:ascii="Times New Roman" w:hAnsi="Times New Roman" w:cs="Times New Roman"/>
          <w:b/>
          <w:bCs/>
          <w:sz w:val="24"/>
          <w:szCs w:val="24"/>
          <w:lang w:val="en-US"/>
        </w:rPr>
        <w:t>, Boby Rantow Payu</w:t>
      </w:r>
      <w:r w:rsidRPr="00D94201">
        <w:rPr>
          <w:rFonts w:ascii="Times New Roman" w:hAnsi="Times New Roman" w:cs="Times New Roman"/>
          <w:b/>
          <w:bCs/>
          <w:sz w:val="24"/>
          <w:szCs w:val="24"/>
          <w:vertAlign w:val="superscript"/>
          <w:lang w:val="en-US"/>
        </w:rPr>
        <w:t>3</w:t>
      </w:r>
    </w:p>
    <w:p w14:paraId="6C0D1D24" w14:textId="77777777" w:rsidR="000114F7" w:rsidRPr="00D94201" w:rsidRDefault="000114F7" w:rsidP="00D94201">
      <w:pPr>
        <w:spacing w:after="0" w:line="240" w:lineRule="auto"/>
        <w:rPr>
          <w:rFonts w:ascii="Times New Roman" w:hAnsi="Times New Roman" w:cs="Times New Roman"/>
          <w:lang w:val="en-US"/>
        </w:rPr>
      </w:pPr>
      <w:r w:rsidRPr="00D94201">
        <w:rPr>
          <w:rFonts w:ascii="Times New Roman" w:hAnsi="Times New Roman" w:cs="Times New Roman"/>
          <w:vertAlign w:val="superscript"/>
        </w:rPr>
        <w:t>1</w:t>
      </w:r>
      <w:r w:rsidR="00F92A94" w:rsidRPr="00D94201">
        <w:rPr>
          <w:rFonts w:ascii="Times New Roman" w:hAnsi="Times New Roman" w:cs="Times New Roman"/>
          <w:vertAlign w:val="superscript"/>
          <w:lang w:val="en-US"/>
        </w:rPr>
        <w:t xml:space="preserve"> </w:t>
      </w:r>
      <w:r w:rsidRPr="00D94201">
        <w:rPr>
          <w:rFonts w:ascii="Times New Roman" w:hAnsi="Times New Roman" w:cs="Times New Roman"/>
        </w:rPr>
        <w:t xml:space="preserve">Universitas </w:t>
      </w:r>
      <w:r w:rsidR="00F92A94" w:rsidRPr="00D94201">
        <w:rPr>
          <w:rFonts w:ascii="Times New Roman" w:hAnsi="Times New Roman" w:cs="Times New Roman"/>
          <w:lang w:val="en-US"/>
        </w:rPr>
        <w:t>Negeri Gorontalo, Indonesia</w:t>
      </w:r>
    </w:p>
    <w:p w14:paraId="4E23E776" w14:textId="77777777" w:rsidR="00F92A94" w:rsidRPr="00D94201" w:rsidRDefault="00F92A94" w:rsidP="00D94201">
      <w:pPr>
        <w:spacing w:after="0" w:line="240" w:lineRule="auto"/>
        <w:rPr>
          <w:rFonts w:ascii="Times New Roman" w:hAnsi="Times New Roman" w:cs="Times New Roman"/>
          <w:lang w:val="en-US"/>
        </w:rPr>
      </w:pPr>
      <w:r w:rsidRPr="00D94201">
        <w:rPr>
          <w:rFonts w:ascii="Times New Roman" w:hAnsi="Times New Roman" w:cs="Times New Roman"/>
          <w:vertAlign w:val="superscript"/>
          <w:lang w:val="en-US"/>
        </w:rPr>
        <w:t xml:space="preserve">2 </w:t>
      </w:r>
      <w:r w:rsidRPr="00D94201">
        <w:rPr>
          <w:rFonts w:ascii="Times New Roman" w:hAnsi="Times New Roman" w:cs="Times New Roman"/>
        </w:rPr>
        <w:t xml:space="preserve">Universitas </w:t>
      </w:r>
      <w:r w:rsidRPr="00D94201">
        <w:rPr>
          <w:rFonts w:ascii="Times New Roman" w:hAnsi="Times New Roman" w:cs="Times New Roman"/>
          <w:lang w:val="en-US"/>
        </w:rPr>
        <w:t>Negeri Gorontalo, Indonesia</w:t>
      </w:r>
    </w:p>
    <w:p w14:paraId="52737D99" w14:textId="77777777" w:rsidR="000114F7" w:rsidRPr="00D94201" w:rsidRDefault="00F92A94" w:rsidP="00D94201">
      <w:pPr>
        <w:spacing w:after="0" w:line="240" w:lineRule="auto"/>
        <w:rPr>
          <w:rFonts w:ascii="Times New Roman" w:hAnsi="Times New Roman" w:cs="Times New Roman"/>
          <w:lang w:val="en-US"/>
        </w:rPr>
      </w:pPr>
      <w:r w:rsidRPr="00D94201">
        <w:rPr>
          <w:rFonts w:ascii="Times New Roman" w:hAnsi="Times New Roman" w:cs="Times New Roman"/>
          <w:vertAlign w:val="superscript"/>
          <w:lang w:val="en-US"/>
        </w:rPr>
        <w:t xml:space="preserve">3 </w:t>
      </w:r>
      <w:r w:rsidRPr="00D94201">
        <w:rPr>
          <w:rFonts w:ascii="Times New Roman" w:hAnsi="Times New Roman" w:cs="Times New Roman"/>
        </w:rPr>
        <w:t xml:space="preserve">Universitas </w:t>
      </w:r>
      <w:r w:rsidRPr="00D94201">
        <w:rPr>
          <w:rFonts w:ascii="Times New Roman" w:hAnsi="Times New Roman" w:cs="Times New Roman"/>
          <w:lang w:val="en-US"/>
        </w:rPr>
        <w:t>Negeri Gorontalo, Indonesia</w:t>
      </w:r>
    </w:p>
    <w:tbl>
      <w:tblPr>
        <w:tblpPr w:leftFromText="180" w:rightFromText="180" w:vertAnchor="text" w:tblpXSpec="center" w:tblpY="1"/>
        <w:tblOverlap w:val="never"/>
        <w:tblW w:w="4954"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948"/>
        <w:gridCol w:w="159"/>
        <w:gridCol w:w="5836"/>
      </w:tblGrid>
      <w:tr w:rsidR="000114F7" w:rsidRPr="00D94201" w14:paraId="2935B668" w14:textId="77777777" w:rsidTr="005623B9">
        <w:trPr>
          <w:trHeight w:val="3107"/>
        </w:trPr>
        <w:tc>
          <w:tcPr>
            <w:tcW w:w="2970" w:type="dxa"/>
          </w:tcPr>
          <w:p w14:paraId="33A6275B" w14:textId="77777777" w:rsidR="000114F7" w:rsidRPr="00D94201" w:rsidRDefault="000114F7" w:rsidP="00D94201">
            <w:pPr>
              <w:pStyle w:val="Ventura-AbstractTitle"/>
              <w:jc w:val="center"/>
              <w:rPr>
                <w:b/>
                <w:bCs/>
              </w:rPr>
            </w:pPr>
            <w:r w:rsidRPr="00D94201">
              <w:rPr>
                <w:rFonts w:eastAsia="Calibri"/>
                <w:b/>
                <w:bCs/>
                <w:noProof/>
                <w:color w:val="525252" w:themeColor="accent3" w:themeShade="80"/>
                <w:lang w:val="id-ID" w:eastAsia="id-ID"/>
              </w:rPr>
              <w:drawing>
                <wp:anchor distT="0" distB="0" distL="114300" distR="114300" simplePos="0" relativeHeight="251659264" behindDoc="0" locked="0" layoutInCell="1" allowOverlap="1" wp14:anchorId="343AFAF4" wp14:editId="55BA2028">
                  <wp:simplePos x="0" y="0"/>
                  <wp:positionH relativeFrom="column">
                    <wp:posOffset>212090</wp:posOffset>
                  </wp:positionH>
                  <wp:positionV relativeFrom="paragraph">
                    <wp:posOffset>186690</wp:posOffset>
                  </wp:positionV>
                  <wp:extent cx="1497330" cy="975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7409" cy="975411"/>
                          </a:xfrm>
                          <a:prstGeom prst="rect">
                            <a:avLst/>
                          </a:prstGeom>
                        </pic:spPr>
                      </pic:pic>
                    </a:graphicData>
                  </a:graphic>
                </wp:anchor>
              </w:drawing>
            </w:r>
            <w:r w:rsidRPr="00D94201">
              <w:rPr>
                <w:b/>
                <w:bCs/>
                <w:color w:val="525252" w:themeColor="accent3" w:themeShade="80"/>
              </w:rPr>
              <w:t>ARTICLE INFO</w:t>
            </w:r>
          </w:p>
          <w:p w14:paraId="0840A08F" w14:textId="77777777" w:rsidR="000114F7" w:rsidRPr="00D94201" w:rsidRDefault="000114F7" w:rsidP="00D94201">
            <w:pPr>
              <w:pStyle w:val="Ventura-Keyword"/>
              <w:rPr>
                <w:rFonts w:ascii="Times New Roman" w:hAnsi="Times New Roman"/>
              </w:rPr>
            </w:pPr>
          </w:p>
          <w:p w14:paraId="325C40E7" w14:textId="77777777" w:rsidR="000114F7" w:rsidRPr="00D94201" w:rsidRDefault="000114F7" w:rsidP="00D94201">
            <w:pPr>
              <w:pStyle w:val="Ventura-Keyword"/>
              <w:rPr>
                <w:rFonts w:ascii="Times New Roman" w:hAnsi="Times New Roman"/>
              </w:rPr>
            </w:pPr>
          </w:p>
          <w:p w14:paraId="1832A52D" w14:textId="77777777" w:rsidR="000114F7" w:rsidRPr="00D94201" w:rsidRDefault="000114F7" w:rsidP="00D94201">
            <w:pPr>
              <w:pStyle w:val="Ventura-Keyword"/>
              <w:rPr>
                <w:rFonts w:ascii="Times New Roman" w:hAnsi="Times New Roman"/>
              </w:rPr>
            </w:pPr>
          </w:p>
          <w:p w14:paraId="69F77F38" w14:textId="77777777" w:rsidR="000114F7" w:rsidRPr="00D94201" w:rsidRDefault="000114F7" w:rsidP="00D94201">
            <w:pPr>
              <w:pStyle w:val="Ventura-Keyword"/>
              <w:rPr>
                <w:rFonts w:ascii="Times New Roman" w:hAnsi="Times New Roman"/>
              </w:rPr>
            </w:pPr>
          </w:p>
          <w:p w14:paraId="56D8794F" w14:textId="77777777" w:rsidR="000114F7" w:rsidRPr="00D94201" w:rsidRDefault="000114F7" w:rsidP="00D94201">
            <w:pPr>
              <w:pStyle w:val="Ventura-Keyword"/>
              <w:rPr>
                <w:rFonts w:ascii="Times New Roman" w:hAnsi="Times New Roman"/>
              </w:rPr>
            </w:pPr>
          </w:p>
          <w:p w14:paraId="49B2B01A" w14:textId="77777777" w:rsidR="000114F7" w:rsidRPr="00D94201" w:rsidRDefault="000114F7" w:rsidP="00D94201">
            <w:pPr>
              <w:pStyle w:val="Ventura-Keyword"/>
              <w:rPr>
                <w:rFonts w:ascii="Times New Roman" w:hAnsi="Times New Roman"/>
              </w:rPr>
            </w:pPr>
          </w:p>
          <w:p w14:paraId="671ABE91" w14:textId="77777777" w:rsidR="000114F7" w:rsidRPr="00D94201" w:rsidRDefault="000114F7" w:rsidP="00D94201">
            <w:pPr>
              <w:pStyle w:val="Ventura-Keyword"/>
              <w:jc w:val="center"/>
              <w:rPr>
                <w:rFonts w:ascii="Times New Roman" w:hAnsi="Times New Roman"/>
                <w:b/>
                <w:bCs/>
                <w:i w:val="0"/>
                <w:iCs/>
              </w:rPr>
            </w:pPr>
          </w:p>
          <w:p w14:paraId="69049615" w14:textId="77777777" w:rsidR="00D94201" w:rsidRPr="00B92BB4" w:rsidRDefault="00D94201" w:rsidP="00D94201">
            <w:pPr>
              <w:pStyle w:val="Ventura-Keyword"/>
              <w:jc w:val="center"/>
              <w:rPr>
                <w:rFonts w:ascii="Times New Roman" w:hAnsi="Times New Roman"/>
                <w:b/>
                <w:bCs/>
                <w:i w:val="0"/>
                <w:iCs/>
                <w:color w:val="525252" w:themeColor="accent3" w:themeShade="80"/>
              </w:rPr>
            </w:pPr>
            <w:r w:rsidRPr="00B92BB4">
              <w:rPr>
                <w:rFonts w:ascii="Times New Roman" w:hAnsi="Times New Roman"/>
                <w:b/>
                <w:bCs/>
                <w:i w:val="0"/>
                <w:iCs/>
                <w:color w:val="525252" w:themeColor="accent3" w:themeShade="80"/>
              </w:rPr>
              <w:t>ISSN: 2620-6196</w:t>
            </w:r>
          </w:p>
          <w:p w14:paraId="6FFE925F" w14:textId="77777777" w:rsidR="00D94201" w:rsidRPr="00B92BB4" w:rsidRDefault="00D94201" w:rsidP="00D94201">
            <w:pPr>
              <w:pStyle w:val="Ventura-Keyword"/>
              <w:jc w:val="center"/>
              <w:rPr>
                <w:rFonts w:ascii="Times New Roman" w:hAnsi="Times New Roman"/>
                <w:bCs/>
                <w:i w:val="0"/>
                <w:iCs/>
                <w:color w:val="000000" w:themeColor="text1"/>
                <w:spacing w:val="0"/>
              </w:rPr>
            </w:pPr>
            <w:r w:rsidRPr="00B92BB4">
              <w:rPr>
                <w:rFonts w:ascii="Times New Roman" w:hAnsi="Times New Roman"/>
                <w:bCs/>
                <w:i w:val="0"/>
                <w:iCs/>
                <w:color w:val="000000" w:themeColor="text1"/>
                <w:spacing w:val="0"/>
              </w:rPr>
              <w:t xml:space="preserve">Vol. </w:t>
            </w:r>
            <w:r>
              <w:rPr>
                <w:rFonts w:ascii="Times New Roman" w:hAnsi="Times New Roman"/>
                <w:bCs/>
                <w:i w:val="0"/>
                <w:iCs/>
                <w:color w:val="000000" w:themeColor="text1"/>
                <w:spacing w:val="0"/>
              </w:rPr>
              <w:t>9</w:t>
            </w:r>
            <w:r w:rsidRPr="00B92BB4">
              <w:rPr>
                <w:rFonts w:ascii="Times New Roman" w:hAnsi="Times New Roman"/>
                <w:bCs/>
                <w:i w:val="0"/>
                <w:iCs/>
                <w:color w:val="000000" w:themeColor="text1"/>
                <w:spacing w:val="0"/>
              </w:rPr>
              <w:t xml:space="preserve"> Issues 1 (202</w:t>
            </w:r>
            <w:r>
              <w:rPr>
                <w:rFonts w:ascii="Times New Roman" w:hAnsi="Times New Roman"/>
                <w:bCs/>
                <w:i w:val="0"/>
                <w:iCs/>
                <w:color w:val="000000" w:themeColor="text1"/>
                <w:spacing w:val="0"/>
              </w:rPr>
              <w:t>6</w:t>
            </w:r>
            <w:r w:rsidRPr="00B92BB4">
              <w:rPr>
                <w:rFonts w:ascii="Times New Roman" w:hAnsi="Times New Roman"/>
                <w:bCs/>
                <w:i w:val="0"/>
                <w:iCs/>
                <w:color w:val="000000" w:themeColor="text1"/>
                <w:spacing w:val="0"/>
              </w:rPr>
              <w:t>)</w:t>
            </w:r>
          </w:p>
          <w:p w14:paraId="14423230" w14:textId="77777777" w:rsidR="00D94201" w:rsidRPr="00B92BB4" w:rsidRDefault="00D94201" w:rsidP="00D94201">
            <w:pPr>
              <w:pStyle w:val="Ventura-Keyword"/>
              <w:rPr>
                <w:rFonts w:ascii="Times New Roman" w:hAnsi="Times New Roman"/>
              </w:rPr>
            </w:pPr>
          </w:p>
          <w:p w14:paraId="4A8C0FAA" w14:textId="77777777" w:rsidR="00D94201" w:rsidRPr="00B92BB4" w:rsidRDefault="00D94201" w:rsidP="00D94201">
            <w:pPr>
              <w:pStyle w:val="Ventura-Keyword"/>
              <w:rPr>
                <w:rFonts w:ascii="Times New Roman" w:hAnsi="Times New Roman"/>
                <w:b/>
                <w:bCs/>
                <w:i w:val="0"/>
                <w:iCs/>
                <w:color w:val="525252" w:themeColor="accent3" w:themeShade="80"/>
              </w:rPr>
            </w:pPr>
            <w:r w:rsidRPr="00B92BB4">
              <w:rPr>
                <w:rFonts w:ascii="Times New Roman" w:hAnsi="Times New Roman"/>
                <w:b/>
                <w:bCs/>
                <w:i w:val="0"/>
                <w:iCs/>
                <w:color w:val="525252" w:themeColor="accent3" w:themeShade="80"/>
              </w:rPr>
              <w:t xml:space="preserve">Article history: </w:t>
            </w:r>
          </w:p>
          <w:p w14:paraId="7A41B762" w14:textId="77777777" w:rsidR="00D94201" w:rsidRPr="00B92BB4" w:rsidRDefault="00D94201" w:rsidP="00D94201">
            <w:pPr>
              <w:pStyle w:val="StyleVentura-KeywordNotItalic"/>
              <w:rPr>
                <w:rFonts w:ascii="Times New Roman" w:hAnsi="Times New Roman"/>
              </w:rPr>
            </w:pPr>
            <w:r w:rsidRPr="00B92BB4">
              <w:rPr>
                <w:rFonts w:ascii="Times New Roman" w:hAnsi="Times New Roman"/>
              </w:rPr>
              <w:t xml:space="preserve">Received - 12 </w:t>
            </w:r>
            <w:r>
              <w:rPr>
                <w:rFonts w:ascii="Times New Roman" w:hAnsi="Times New Roman"/>
              </w:rPr>
              <w:t>October</w:t>
            </w:r>
            <w:r w:rsidRPr="00B92BB4">
              <w:rPr>
                <w:rFonts w:ascii="Times New Roman" w:hAnsi="Times New Roman"/>
              </w:rPr>
              <w:t xml:space="preserve"> 2025</w:t>
            </w:r>
          </w:p>
          <w:p w14:paraId="46252782" w14:textId="77777777" w:rsidR="00D94201" w:rsidRPr="00B92BB4" w:rsidRDefault="00D94201" w:rsidP="00D94201">
            <w:pPr>
              <w:pStyle w:val="StyleVentura-KeywordNotItalic"/>
              <w:rPr>
                <w:rFonts w:ascii="Times New Roman" w:hAnsi="Times New Roman"/>
              </w:rPr>
            </w:pPr>
            <w:r w:rsidRPr="00B92BB4">
              <w:rPr>
                <w:rFonts w:ascii="Times New Roman" w:hAnsi="Times New Roman"/>
              </w:rPr>
              <w:t xml:space="preserve">Revised - 20 </w:t>
            </w:r>
            <w:r>
              <w:rPr>
                <w:rFonts w:ascii="Times New Roman" w:hAnsi="Times New Roman"/>
              </w:rPr>
              <w:t>October</w:t>
            </w:r>
            <w:r w:rsidRPr="00B92BB4">
              <w:rPr>
                <w:rFonts w:ascii="Times New Roman" w:hAnsi="Times New Roman"/>
              </w:rPr>
              <w:t xml:space="preserve"> 2025</w:t>
            </w:r>
          </w:p>
          <w:p w14:paraId="1A697847" w14:textId="77777777" w:rsidR="00D94201" w:rsidRPr="00B92BB4" w:rsidRDefault="00D94201" w:rsidP="00D94201">
            <w:pPr>
              <w:pStyle w:val="StyleVentura-KeywordNotItalic"/>
              <w:rPr>
                <w:rFonts w:ascii="Times New Roman" w:hAnsi="Times New Roman"/>
              </w:rPr>
            </w:pPr>
            <w:r w:rsidRPr="00B92BB4">
              <w:rPr>
                <w:rFonts w:ascii="Times New Roman" w:hAnsi="Times New Roman"/>
              </w:rPr>
              <w:t xml:space="preserve">Accepted - 31 </w:t>
            </w:r>
            <w:r>
              <w:rPr>
                <w:rFonts w:ascii="Times New Roman" w:hAnsi="Times New Roman"/>
              </w:rPr>
              <w:t>November</w:t>
            </w:r>
            <w:r w:rsidRPr="00B92BB4">
              <w:rPr>
                <w:rFonts w:ascii="Times New Roman" w:hAnsi="Times New Roman"/>
              </w:rPr>
              <w:t xml:space="preserve"> 2025</w:t>
            </w:r>
          </w:p>
          <w:p w14:paraId="47E52880" w14:textId="77777777" w:rsidR="00C67D7F" w:rsidRPr="00D94201" w:rsidRDefault="00C67D7F" w:rsidP="00D94201">
            <w:pPr>
              <w:pStyle w:val="StyleVentura-KeywordNotItalic"/>
              <w:rPr>
                <w:rFonts w:ascii="Times New Roman" w:hAnsi="Times New Roman"/>
              </w:rPr>
            </w:pPr>
          </w:p>
          <w:p w14:paraId="3D4F95E2" w14:textId="77777777" w:rsidR="00C67D7F" w:rsidRPr="00D94201" w:rsidRDefault="00C67D7F" w:rsidP="00D94201">
            <w:pPr>
              <w:pStyle w:val="StyleVentura-KeywordNotItalic"/>
              <w:rPr>
                <w:rFonts w:ascii="Times New Roman" w:hAnsi="Times New Roman"/>
              </w:rPr>
            </w:pPr>
          </w:p>
          <w:p w14:paraId="3135E1B5" w14:textId="77777777" w:rsidR="000114F7" w:rsidRPr="00D94201" w:rsidRDefault="000114F7" w:rsidP="00D94201">
            <w:pPr>
              <w:pStyle w:val="Ventura-Keyword"/>
              <w:rPr>
                <w:rFonts w:ascii="Times New Roman" w:eastAsia="Calibri" w:hAnsi="Times New Roman"/>
                <w:b/>
                <w:bCs/>
                <w:i w:val="0"/>
                <w:iCs/>
              </w:rPr>
            </w:pPr>
            <w:r w:rsidRPr="00D94201">
              <w:rPr>
                <w:rFonts w:ascii="Times New Roman" w:eastAsia="Calibri" w:hAnsi="Times New Roman"/>
                <w:b/>
                <w:bCs/>
                <w:i w:val="0"/>
                <w:iCs/>
                <w:color w:val="525252" w:themeColor="accent3" w:themeShade="80"/>
              </w:rPr>
              <w:t>Email Korespondensi:</w:t>
            </w:r>
          </w:p>
          <w:p w14:paraId="7B20B817" w14:textId="77777777" w:rsidR="00F92A94" w:rsidRPr="00D94201" w:rsidRDefault="00F92A94" w:rsidP="00D94201">
            <w:pPr>
              <w:pStyle w:val="StyleVentura-KeywordNotItalic"/>
              <w:rPr>
                <w:rFonts w:ascii="Times New Roman" w:hAnsi="Times New Roman"/>
                <w:i w:val="0"/>
                <w:iCs w:val="0"/>
                <w:sz w:val="22"/>
                <w:szCs w:val="22"/>
              </w:rPr>
            </w:pPr>
            <w:hyperlink r:id="rId9" w:history="1">
              <w:r w:rsidRPr="00D94201">
                <w:rPr>
                  <w:rStyle w:val="Hyperlink"/>
                  <w:rFonts w:ascii="Times New Roman" w:hAnsi="Times New Roman"/>
                  <w:i w:val="0"/>
                  <w:iCs w:val="0"/>
                  <w:sz w:val="22"/>
                  <w:szCs w:val="22"/>
                </w:rPr>
                <w:t>viaasuleman@gmail.com</w:t>
              </w:r>
            </w:hyperlink>
            <w:r w:rsidRPr="00D94201">
              <w:rPr>
                <w:rFonts w:ascii="Times New Roman" w:hAnsi="Times New Roman"/>
                <w:i w:val="0"/>
                <w:iCs w:val="0"/>
                <w:sz w:val="22"/>
                <w:szCs w:val="22"/>
              </w:rPr>
              <w:t>,</w:t>
            </w:r>
          </w:p>
          <w:p w14:paraId="3143344E" w14:textId="77777777" w:rsidR="000114F7" w:rsidRPr="00D94201" w:rsidRDefault="000E6DDC" w:rsidP="00D94201">
            <w:pPr>
              <w:pStyle w:val="StyleVentura-KeywordNotItalic"/>
              <w:rPr>
                <w:rFonts w:ascii="Times New Roman" w:hAnsi="Times New Roman"/>
                <w:i w:val="0"/>
                <w:iCs w:val="0"/>
                <w:sz w:val="22"/>
                <w:szCs w:val="22"/>
              </w:rPr>
            </w:pPr>
            <w:hyperlink r:id="rId10" w:history="1">
              <w:r w:rsidRPr="00D94201">
                <w:rPr>
                  <w:rStyle w:val="Hyperlink"/>
                  <w:rFonts w:ascii="Times New Roman" w:hAnsi="Times New Roman"/>
                  <w:i w:val="0"/>
                  <w:iCs w:val="0"/>
                  <w:sz w:val="22"/>
                  <w:szCs w:val="22"/>
                </w:rPr>
                <w:t>syarwanicanon@ung.ac.id</w:t>
              </w:r>
            </w:hyperlink>
            <w:r w:rsidRPr="00D94201">
              <w:rPr>
                <w:rFonts w:ascii="Times New Roman" w:hAnsi="Times New Roman"/>
                <w:i w:val="0"/>
                <w:iCs w:val="0"/>
                <w:sz w:val="22"/>
                <w:szCs w:val="22"/>
              </w:rPr>
              <w:t>,</w:t>
            </w:r>
          </w:p>
          <w:p w14:paraId="7A3A6807" w14:textId="77777777" w:rsidR="000E6DDC" w:rsidRPr="00D94201" w:rsidRDefault="000E6DDC" w:rsidP="00D94201">
            <w:pPr>
              <w:pStyle w:val="StyleVentura-KeywordNotItalic"/>
              <w:rPr>
                <w:rFonts w:ascii="Times New Roman" w:hAnsi="Times New Roman"/>
                <w:i w:val="0"/>
                <w:iCs w:val="0"/>
                <w:sz w:val="22"/>
                <w:szCs w:val="22"/>
              </w:rPr>
            </w:pPr>
            <w:hyperlink r:id="rId11" w:history="1">
              <w:r w:rsidRPr="00D94201">
                <w:rPr>
                  <w:rStyle w:val="Hyperlink"/>
                  <w:rFonts w:ascii="Times New Roman" w:hAnsi="Times New Roman"/>
                  <w:i w:val="0"/>
                  <w:iCs w:val="0"/>
                  <w:sz w:val="22"/>
                  <w:szCs w:val="22"/>
                </w:rPr>
                <w:t>bobchiel@ung.ac.id</w:t>
              </w:r>
            </w:hyperlink>
          </w:p>
          <w:p w14:paraId="2DB5D0A0" w14:textId="77777777" w:rsidR="000114F7" w:rsidRPr="00D94201" w:rsidRDefault="000114F7" w:rsidP="00D94201">
            <w:pPr>
              <w:pStyle w:val="StyleVentura-KeywordNotItalic"/>
              <w:rPr>
                <w:rFonts w:ascii="Times New Roman" w:hAnsi="Times New Roman"/>
              </w:rPr>
            </w:pPr>
          </w:p>
          <w:p w14:paraId="33115C2C" w14:textId="77777777" w:rsidR="000114F7" w:rsidRPr="00D94201" w:rsidRDefault="000114F7" w:rsidP="00D94201">
            <w:pPr>
              <w:pStyle w:val="Ventura-Keyword"/>
              <w:rPr>
                <w:rFonts w:ascii="Times New Roman" w:hAnsi="Times New Roman"/>
              </w:rPr>
            </w:pPr>
            <w:r w:rsidRPr="00D94201">
              <w:rPr>
                <w:rStyle w:val="StyleVentura-KeywordLatinBoldChar"/>
                <w:rFonts w:ascii="Times New Roman" w:hAnsi="Times New Roman"/>
                <w:color w:val="525252" w:themeColor="accent3" w:themeShade="80"/>
              </w:rPr>
              <w:t>Kata Kunci:</w:t>
            </w:r>
          </w:p>
          <w:p w14:paraId="3C09D9DA" w14:textId="77777777" w:rsidR="000114F7" w:rsidRPr="00D94201" w:rsidRDefault="000E6DDC" w:rsidP="00D94201">
            <w:pPr>
              <w:spacing w:after="0" w:line="240" w:lineRule="auto"/>
              <w:jc w:val="both"/>
              <w:rPr>
                <w:rFonts w:ascii="Times New Roman" w:hAnsi="Times New Roman" w:cs="Times New Roman"/>
                <w:iCs/>
                <w:sz w:val="18"/>
                <w:szCs w:val="24"/>
                <w:lang w:val="en-US"/>
              </w:rPr>
            </w:pPr>
            <w:r w:rsidRPr="00D94201">
              <w:rPr>
                <w:rFonts w:ascii="Times New Roman" w:hAnsi="Times New Roman" w:cs="Times New Roman"/>
                <w:iCs/>
                <w:sz w:val="18"/>
                <w:szCs w:val="24"/>
                <w:lang w:val="en-US"/>
              </w:rPr>
              <w:t>Produktivitas Sektoral, Kesejahteraan Masyarakat, Pengeluaran Per Kapita, Indeks Pembangunan Manusia.</w:t>
            </w:r>
          </w:p>
        </w:tc>
        <w:tc>
          <w:tcPr>
            <w:tcW w:w="166" w:type="dxa"/>
          </w:tcPr>
          <w:p w14:paraId="60F7602D" w14:textId="77777777" w:rsidR="000114F7" w:rsidRPr="00D94201" w:rsidRDefault="000114F7" w:rsidP="00D94201">
            <w:pPr>
              <w:pStyle w:val="Ventura-AbstractTitle"/>
              <w:spacing w:after="0"/>
            </w:pPr>
          </w:p>
        </w:tc>
        <w:tc>
          <w:tcPr>
            <w:tcW w:w="6020" w:type="dxa"/>
            <w:tcBorders>
              <w:top w:val="single" w:sz="4" w:space="0" w:color="auto"/>
              <w:bottom w:val="single" w:sz="4" w:space="0" w:color="auto"/>
            </w:tcBorders>
          </w:tcPr>
          <w:p w14:paraId="0D319257" w14:textId="77777777" w:rsidR="000114F7" w:rsidRPr="00D94201" w:rsidRDefault="000114F7" w:rsidP="00D94201">
            <w:pPr>
              <w:pStyle w:val="Ventura-AbstractTitle"/>
              <w:spacing w:after="0"/>
            </w:pPr>
            <w:r w:rsidRPr="00D94201">
              <w:rPr>
                <w:b/>
                <w:bCs/>
                <w:color w:val="525252" w:themeColor="accent3" w:themeShade="80"/>
              </w:rPr>
              <w:t xml:space="preserve">ABSTRAK </w:t>
            </w:r>
          </w:p>
          <w:p w14:paraId="41C7CDFA" w14:textId="77777777" w:rsidR="000114F7" w:rsidRPr="00D94201" w:rsidRDefault="005623B9" w:rsidP="00D94201">
            <w:pPr>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This study aims to analyze the impact of sectoral productivity on community welfare in Bolaang Mongondow Raya during the period 2017–2023. Community welfare in this study is proxied by per capita expenditure. The independent variables used include primary, secondary, and tertiary sector productivity, while the human development index is used as a moderating variable. This study is quantitative in nature, using secondary data obtained from the Central Statistics Agency (BPS). The analysis was conducted using panel data regression with the Fixed Effect Model (FEM) approach. The results show that sectoral productivity has a varying effect on community welfare. Primary sector productivity has a positive and significant effect on community welfare, while secondary and tertiary sector productivity has a positive but insignificant effect. In addition, the Human Development Index (HDI) has not been proven to significantly moderate the relationship between sectoral productivity and community welfare, even though the direction of the effect is positive. This indicates that improvements in human resource quality have not been fully accompanied by improvements in economic competitiveness in the region. This study confirms that the economy of Bolaang Mongondow Raya is still dependent on the primary sector. Efforts to improve community welfare need to be accompanied by strengthening productivity in the secondary and tertiary sectors and improving the quality of human development so that the resulting economic growth is inclusive and sustainable.</w:t>
            </w:r>
          </w:p>
        </w:tc>
      </w:tr>
      <w:bookmarkEnd w:id="0"/>
    </w:tbl>
    <w:p w14:paraId="0CA36B4E" w14:textId="77777777" w:rsidR="00EC05C3" w:rsidRPr="00D94201" w:rsidRDefault="00EC05C3" w:rsidP="00D94201">
      <w:pPr>
        <w:spacing w:after="0" w:line="240" w:lineRule="auto"/>
        <w:rPr>
          <w:rFonts w:ascii="Times New Roman" w:hAnsi="Times New Roman" w:cs="Times New Roman"/>
          <w:sz w:val="24"/>
          <w:szCs w:val="24"/>
          <w:lang w:val="en-US"/>
        </w:rPr>
      </w:pPr>
    </w:p>
    <w:p w14:paraId="745859A9" w14:textId="77777777" w:rsidR="005623B9" w:rsidRPr="00D94201" w:rsidRDefault="005623B9" w:rsidP="00D94201">
      <w:pPr>
        <w:spacing w:after="0" w:line="240" w:lineRule="auto"/>
        <w:jc w:val="both"/>
        <w:rPr>
          <w:rFonts w:ascii="Times New Roman" w:hAnsi="Times New Roman" w:cs="Times New Roman"/>
          <w:b/>
          <w:bCs/>
          <w:sz w:val="24"/>
          <w:szCs w:val="24"/>
          <w:lang w:val="en-US"/>
        </w:rPr>
      </w:pPr>
      <w:bookmarkStart w:id="1" w:name="_Hlk212729342"/>
    </w:p>
    <w:p w14:paraId="7C74AFC9" w14:textId="77777777" w:rsidR="00E21A26" w:rsidRPr="00D94201" w:rsidRDefault="000114F7" w:rsidP="00D94201">
      <w:pPr>
        <w:spacing w:after="0" w:line="240" w:lineRule="auto"/>
        <w:jc w:val="both"/>
        <w:rPr>
          <w:rFonts w:ascii="Times New Roman" w:hAnsi="Times New Roman" w:cs="Times New Roman"/>
          <w:b/>
          <w:bCs/>
          <w:sz w:val="24"/>
          <w:szCs w:val="24"/>
        </w:rPr>
      </w:pPr>
      <w:r w:rsidRPr="00D94201">
        <w:rPr>
          <w:rFonts w:ascii="Times New Roman" w:hAnsi="Times New Roman" w:cs="Times New Roman"/>
          <w:b/>
          <w:bCs/>
          <w:sz w:val="24"/>
          <w:szCs w:val="24"/>
        </w:rPr>
        <w:t>PENDAHULUAN</w:t>
      </w:r>
    </w:p>
    <w:p w14:paraId="2388BAEA" w14:textId="77777777" w:rsidR="000E6DDC" w:rsidRPr="00D94201" w:rsidRDefault="000E6DDC" w:rsidP="00D94201">
      <w:pPr>
        <w:spacing w:line="240" w:lineRule="auto"/>
        <w:ind w:firstLine="426"/>
        <w:jc w:val="both"/>
        <w:rPr>
          <w:rFonts w:ascii="Times New Roman" w:hAnsi="Times New Roman" w:cs="Times New Roman"/>
          <w:sz w:val="24"/>
          <w:szCs w:val="24"/>
        </w:rPr>
      </w:pPr>
      <w:bookmarkStart w:id="2" w:name="_Hlk170473933"/>
      <w:r w:rsidRPr="00D94201">
        <w:rPr>
          <w:rFonts w:ascii="Times New Roman" w:hAnsi="Times New Roman" w:cs="Times New Roman"/>
          <w:sz w:val="24"/>
          <w:szCs w:val="24"/>
        </w:rPr>
        <w:t>Kesejahteraan masyarakat merupakan indikator penting untuk menilai keberhasilan pembangunan ekonomi suatu daerah. Semakin tinggi tingkat kesejahteraan, semakin baik pula kemampuan masyarakat dalam memenuhi kebutuhan hidupnya dan menikmati hasil pembangunan. Oleh karena itu, setiap kebijakan pembangunan yang dilakukan pemerintah, baik di tingkat nasional maupun daerah, pada dasarnya bertujuan untuk meningkatkan taraf kesejahteraan masyarakat. Dalam konteks pembangunan daerah, pengukuran kesejahteraan menjadi dasar dalam menilai sejauh mana pembangunan mampu memberikan dampak nyata terhadap peningkatan kualitas hidup masyarakat setempat (</w:t>
      </w:r>
      <w:r w:rsidRPr="00D94201">
        <w:rPr>
          <w:rStyle w:val="Strong"/>
          <w:rFonts w:ascii="Times New Roman" w:hAnsi="Times New Roman" w:cs="Times New Roman"/>
          <w:b w:val="0"/>
          <w:bCs w:val="0"/>
          <w:sz w:val="24"/>
          <w:szCs w:val="24"/>
        </w:rPr>
        <w:t>Sukirno, 2016</w:t>
      </w:r>
      <w:r w:rsidRPr="00D94201">
        <w:rPr>
          <w:rFonts w:ascii="Times New Roman" w:hAnsi="Times New Roman" w:cs="Times New Roman"/>
          <w:sz w:val="24"/>
          <w:szCs w:val="24"/>
        </w:rPr>
        <w:t xml:space="preserve">). </w:t>
      </w:r>
    </w:p>
    <w:p w14:paraId="4F777774" w14:textId="77777777" w:rsidR="000E6DDC" w:rsidRPr="00D94201" w:rsidRDefault="000E6DDC" w:rsidP="00D94201">
      <w:pPr>
        <w:spacing w:after="0" w:line="240" w:lineRule="auto"/>
        <w:ind w:firstLine="72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Pengeluaran per kapita menjadi ukuran penting karena mencerminkan sejauh mana masyarakat mampu berpartisipasi dalam aktivitas ekonomi. Ketika pengeluaran per kapita </w:t>
      </w:r>
      <w:r w:rsidRPr="00D94201">
        <w:rPr>
          <w:rFonts w:ascii="Times New Roman" w:hAnsi="Times New Roman" w:cs="Times New Roman"/>
          <w:sz w:val="24"/>
          <w:szCs w:val="24"/>
        </w:rPr>
        <w:lastRenderedPageBreak/>
        <w:t>meningkat, hal ini menunjukkan adanya peningkatan kemampuan masyarakat dalam mengakses barang dan jasa, yang berarti kesejahteraan masyarakat juga meningkat. Sebaliknya, rendahnya pengeluaran per kapita menandakan masih terbatasnya kemampuan ekonomi masyarakat dalam memenuhi kebutuhan dasar (</w:t>
      </w:r>
      <w:r w:rsidRPr="00D94201">
        <w:rPr>
          <w:rStyle w:val="Strong"/>
          <w:rFonts w:ascii="Times New Roman" w:hAnsi="Times New Roman" w:cs="Times New Roman"/>
          <w:b w:val="0"/>
          <w:bCs w:val="0"/>
          <w:sz w:val="24"/>
          <w:szCs w:val="24"/>
        </w:rPr>
        <w:t>Putri &amp; Santoso, 2021</w:t>
      </w:r>
      <w:r w:rsidRPr="00D94201">
        <w:rPr>
          <w:rFonts w:ascii="Times New Roman" w:hAnsi="Times New Roman" w:cs="Times New Roman"/>
          <w:sz w:val="24"/>
          <w:szCs w:val="24"/>
        </w:rPr>
        <w:t>).</w:t>
      </w:r>
      <w:r w:rsidRPr="00D94201">
        <w:rPr>
          <w:rFonts w:ascii="Times New Roman" w:hAnsi="Times New Roman" w:cs="Times New Roman"/>
          <w:b/>
          <w:bCs/>
          <w:sz w:val="24"/>
          <w:szCs w:val="24"/>
        </w:rPr>
        <w:t xml:space="preserve"> </w:t>
      </w:r>
      <w:r w:rsidRPr="00D94201">
        <w:rPr>
          <w:rFonts w:ascii="Times New Roman" w:hAnsi="Times New Roman" w:cs="Times New Roman"/>
          <w:sz w:val="24"/>
          <w:szCs w:val="24"/>
        </w:rPr>
        <w:t>Oleh karena itu, pengeluaran per kapita dapat dijadikan cerminan distribusi kesejahteraan ekonomi di suatu wilayah.</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Selain mencerminkan kesejahteraan ekonomi, pengeluaran per kapita juga menjadi salah satu tolok ukur pemerataan pembangunan. Daerah dengan tingkat pengeluaran per kapita yang tinggi menunjukkan daya beli masyarakat yang kuat, sedangkan daerah dengan tingkat pengeluaran per kapita rendah menunjukkan masih lemahnya daya saing ekonomi lokal. Oleh karena itu, peningkatan pengeluaran per kapita menjadi salah satu fokus utama pemerintah dalam menekan kesenjangan dan memperkuat kesejahteraan masyarakat di berbagai daerah (</w:t>
      </w:r>
      <w:r w:rsidRPr="00D94201">
        <w:rPr>
          <w:rStyle w:val="Strong"/>
          <w:rFonts w:ascii="Times New Roman" w:hAnsi="Times New Roman" w:cs="Times New Roman"/>
          <w:b w:val="0"/>
          <w:bCs w:val="0"/>
          <w:sz w:val="24"/>
          <w:szCs w:val="24"/>
        </w:rPr>
        <w:t>BPS, 2023</w:t>
      </w:r>
      <w:r w:rsidRPr="00D94201">
        <w:rPr>
          <w:rFonts w:ascii="Times New Roman" w:hAnsi="Times New Roman" w:cs="Times New Roman"/>
          <w:sz w:val="24"/>
          <w:szCs w:val="24"/>
        </w:rPr>
        <w:t>).</w:t>
      </w:r>
      <w:r w:rsidRPr="00D94201">
        <w:rPr>
          <w:rFonts w:ascii="Times New Roman" w:hAnsi="Times New Roman" w:cs="Times New Roman"/>
          <w:sz w:val="24"/>
          <w:szCs w:val="24"/>
          <w:lang w:val="en-US"/>
        </w:rPr>
        <w:t xml:space="preserve"> </w:t>
      </w:r>
    </w:p>
    <w:p w14:paraId="352E6BD1" w14:textId="77777777" w:rsidR="000E6DDC" w:rsidRPr="00D94201" w:rsidRDefault="000E6DDC" w:rsidP="00D94201">
      <w:pPr>
        <w:spacing w:after="0" w:line="240" w:lineRule="auto"/>
        <w:ind w:firstLine="72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Produktivitas sektoral di Bolaang Mongondow Raya dapat dikategorikan dalam tiga sektor utama, yaitu primer, sekunder, dan tersier. </w:t>
      </w:r>
      <w:r w:rsidRPr="00D94201">
        <w:rPr>
          <w:rFonts w:ascii="Times New Roman" w:hAnsi="Times New Roman" w:cs="Times New Roman"/>
          <w:sz w:val="24"/>
          <w:szCs w:val="24"/>
          <w:lang w:val="en-US"/>
        </w:rPr>
        <w:t xml:space="preserve">Menurut </w:t>
      </w:r>
      <w:r w:rsidRPr="00D94201">
        <w:rPr>
          <w:rFonts w:ascii="Times New Roman" w:hAnsi="Times New Roman" w:cs="Times New Roman"/>
          <w:sz w:val="24"/>
          <w:szCs w:val="24"/>
        </w:rPr>
        <w:t>Dinas Pertanian dan Perikanan Bolaang Mongondow Raya</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(2022)</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Sektor primer tetap menjadi pilar utama dalam perekonomian Bolaang Mongondow Raya dengan tingkat produktivitas yang cukup tinggi. Sektor pertanian, khususnya, menjadi sektor andalan dengan komoditas unggulan seperti kelapa, kakao, dan padi. Dalam beberapa tahun terakhir, pemerintah daerah telah berupaya meningkatkan produktivitas sektor ini melalui penerapan program pertanian berkelanjutan serta peningkatan akses terhadap teknologi pertanian. </w:t>
      </w:r>
      <w:r w:rsidRPr="00D94201">
        <w:rPr>
          <w:rFonts w:ascii="Times New Roman" w:hAnsi="Times New Roman" w:cs="Times New Roman"/>
          <w:sz w:val="24"/>
          <w:szCs w:val="24"/>
          <w:lang w:val="en-US"/>
        </w:rPr>
        <w:t>S</w:t>
      </w:r>
      <w:r w:rsidRPr="00D94201">
        <w:rPr>
          <w:rFonts w:ascii="Times New Roman" w:hAnsi="Times New Roman" w:cs="Times New Roman"/>
          <w:sz w:val="24"/>
          <w:szCs w:val="24"/>
        </w:rPr>
        <w:t>ektor sekunder, meskipun memiliki kontribusi lebih kecil dibandingkan sektor primer, menunjukkan perkembangan yang cukup menjanjikan. Industri pengolahan yang berbasis hasil pertanian mulai berkembang, seperti pengolahan kelapa menjadi produk turunan seperti minyak kelapa dan kopra. Peningkatan investasi di bidang infrastruktur serta pengembangan keterampilan tenaga kerja turut mendukung produktivitas sektor ini. Namun, tantangan yang dihadapi sektor sekunder masih cukup besar, terutama terkait daya saing dan akses pasar yang lebih luas.</w:t>
      </w:r>
    </w:p>
    <w:p w14:paraId="50EB0020" w14:textId="77777777" w:rsidR="000E6DDC" w:rsidRPr="00D94201" w:rsidRDefault="000E6DDC" w:rsidP="00D94201">
      <w:pPr>
        <w:spacing w:before="120" w:line="240" w:lineRule="auto"/>
        <w:ind w:firstLine="425"/>
        <w:jc w:val="both"/>
        <w:rPr>
          <w:rFonts w:ascii="Times New Roman" w:hAnsi="Times New Roman" w:cs="Times New Roman"/>
          <w:sz w:val="24"/>
          <w:szCs w:val="24"/>
          <w:lang w:val="en-US"/>
        </w:rPr>
      </w:pPr>
      <w:r w:rsidRPr="00D94201">
        <w:rPr>
          <w:rFonts w:ascii="Times New Roman" w:hAnsi="Times New Roman" w:cs="Times New Roman"/>
          <w:sz w:val="24"/>
          <w:szCs w:val="24"/>
        </w:rPr>
        <w:t>Sektor tersier, yang mencakup bidang jasa dan perdagangan, semakin berperan penting dalam struktur ekonomi daerah. Pertumbuhan sektor ini didorong oleh meningkatnya permintaan terhadap layanan seperti pendidikan, kesehatan, dan pariwisata. Seiring dengan peningkatan infrastruktur dan aksesibilitas, sektor ini berpotensi menjadi kontributor utama terhadap PDRB di masa mendatang. Meskipun demikian, sektor tersier juga menghadapi tantangan tersendiri, seperti peningkatan kualitas layanan serta pengembangan sumber daya manusia yang lebih kompetitif.</w:t>
      </w:r>
    </w:p>
    <w:p w14:paraId="6270A53D" w14:textId="77777777" w:rsidR="000E6DDC" w:rsidRDefault="000E6DDC" w:rsidP="00D94201">
      <w:pPr>
        <w:spacing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Meski demikian, hubungan antara produktivitas sektoral dan kesejahteraan tidak sepenuhnya berdiri sendiri, tetapi juga dipengaruhi oleh faktor lain yang bersifat mendukung. Indeks Pembangunan Manusia (IPM) merupakan variabel penting yang perlu dipertimbangkan, karena mencakup aspek pendidikan, kesehatan, dan standar hidup layak. Wilayah dengan </w:t>
      </w:r>
      <w:r w:rsidRPr="00D94201">
        <w:rPr>
          <w:rFonts w:ascii="Times New Roman" w:hAnsi="Times New Roman" w:cs="Times New Roman"/>
          <w:sz w:val="24"/>
          <w:szCs w:val="24"/>
          <w:lang w:val="en-US"/>
        </w:rPr>
        <w:t xml:space="preserve">indeks pembagunan manusia </w:t>
      </w:r>
      <w:r w:rsidRPr="00D94201">
        <w:rPr>
          <w:rFonts w:ascii="Times New Roman" w:hAnsi="Times New Roman" w:cs="Times New Roman"/>
          <w:sz w:val="24"/>
          <w:szCs w:val="24"/>
        </w:rPr>
        <w:t xml:space="preserve">tinggi menunjukkan kualitas sumber daya manusia yang lebih baik, sehingga mampu memanfaatkan peluang ekonomi dengan lebih optimal. Sebaliknya, daerah dengan </w:t>
      </w:r>
      <w:r w:rsidRPr="00D94201">
        <w:rPr>
          <w:rFonts w:ascii="Times New Roman" w:hAnsi="Times New Roman" w:cs="Times New Roman"/>
          <w:sz w:val="24"/>
          <w:szCs w:val="24"/>
          <w:lang w:val="en-US"/>
        </w:rPr>
        <w:t>indeks pembangunan manusia</w:t>
      </w:r>
      <w:r w:rsidRPr="00D94201">
        <w:rPr>
          <w:rFonts w:ascii="Times New Roman" w:hAnsi="Times New Roman" w:cs="Times New Roman"/>
          <w:sz w:val="24"/>
          <w:szCs w:val="24"/>
        </w:rPr>
        <w:t xml:space="preserve"> rendah berpotensi mengalami kesulitan dalam mengonversi pertumbuhan sektoral menjadi peningkatan kesejahteraan yang merata.</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Oleh karena itu, penelitian ini bertujuan untuk menganalisis bagaimana produktivitas sektoral mempengaruhi </w:t>
      </w:r>
      <w:r w:rsidRPr="00D94201">
        <w:rPr>
          <w:rFonts w:ascii="Times New Roman" w:hAnsi="Times New Roman" w:cs="Times New Roman"/>
          <w:sz w:val="24"/>
          <w:szCs w:val="24"/>
          <w:lang w:val="en-US"/>
        </w:rPr>
        <w:t>peningkatan kesejahteraan masyarakat</w:t>
      </w:r>
      <w:r w:rsidRPr="00D94201">
        <w:rPr>
          <w:rFonts w:ascii="Times New Roman" w:hAnsi="Times New Roman" w:cs="Times New Roman"/>
          <w:sz w:val="24"/>
          <w:szCs w:val="24"/>
        </w:rPr>
        <w:t xml:space="preserve"> di Bolaang Mongondow Raya dengan mempertimbangkan variabel </w:t>
      </w:r>
      <w:r w:rsidRPr="00D94201">
        <w:rPr>
          <w:rFonts w:ascii="Times New Roman" w:hAnsi="Times New Roman" w:cs="Times New Roman"/>
          <w:sz w:val="24"/>
          <w:szCs w:val="24"/>
          <w:lang w:val="en-US"/>
        </w:rPr>
        <w:t>moderasi</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Indeks Pembangunan Manusia.</w:t>
      </w:r>
      <w:bookmarkEnd w:id="2"/>
    </w:p>
    <w:p w14:paraId="20A84A99" w14:textId="77777777" w:rsidR="00B62780" w:rsidRDefault="00B62780" w:rsidP="00D94201">
      <w:pPr>
        <w:spacing w:line="240" w:lineRule="auto"/>
        <w:ind w:firstLine="567"/>
        <w:jc w:val="both"/>
        <w:rPr>
          <w:rFonts w:ascii="Times New Roman" w:hAnsi="Times New Roman" w:cs="Times New Roman"/>
          <w:sz w:val="24"/>
          <w:szCs w:val="24"/>
          <w:lang w:val="en-US"/>
        </w:rPr>
      </w:pPr>
    </w:p>
    <w:p w14:paraId="5D9B9ABA" w14:textId="77777777" w:rsidR="00B62780" w:rsidRPr="00D94201" w:rsidRDefault="00B62780" w:rsidP="00D94201">
      <w:pPr>
        <w:spacing w:line="240" w:lineRule="auto"/>
        <w:ind w:firstLine="567"/>
        <w:jc w:val="both"/>
        <w:rPr>
          <w:rFonts w:ascii="Times New Roman" w:hAnsi="Times New Roman" w:cs="Times New Roman"/>
          <w:sz w:val="24"/>
          <w:szCs w:val="24"/>
          <w:lang w:val="en-US"/>
        </w:rPr>
      </w:pPr>
    </w:p>
    <w:p w14:paraId="167FF84B" w14:textId="77777777" w:rsidR="00E21A26" w:rsidRPr="00D94201" w:rsidRDefault="00E21A26" w:rsidP="00D94201">
      <w:pPr>
        <w:spacing w:after="0" w:line="240" w:lineRule="auto"/>
        <w:jc w:val="both"/>
        <w:rPr>
          <w:rFonts w:ascii="Times New Roman" w:hAnsi="Times New Roman" w:cs="Times New Roman"/>
          <w:b/>
          <w:bCs/>
          <w:sz w:val="24"/>
          <w:szCs w:val="24"/>
        </w:rPr>
      </w:pPr>
      <w:r w:rsidRPr="00D94201">
        <w:rPr>
          <w:rFonts w:ascii="Times New Roman" w:hAnsi="Times New Roman" w:cs="Times New Roman"/>
          <w:b/>
          <w:bCs/>
          <w:sz w:val="24"/>
          <w:szCs w:val="24"/>
        </w:rPr>
        <w:lastRenderedPageBreak/>
        <w:t>Tinjauan literatur</w:t>
      </w:r>
    </w:p>
    <w:p w14:paraId="466514A3" w14:textId="77777777" w:rsidR="000E6DDC" w:rsidRPr="00D94201" w:rsidRDefault="000E6DDC" w:rsidP="00D94201">
      <w:pPr>
        <w:spacing w:after="0" w:line="240" w:lineRule="auto"/>
        <w:jc w:val="both"/>
        <w:rPr>
          <w:rFonts w:ascii="Times New Roman" w:hAnsi="Times New Roman" w:cs="Times New Roman"/>
          <w:b/>
          <w:bCs/>
          <w:sz w:val="24"/>
          <w:szCs w:val="24"/>
          <w:lang w:val="en-US"/>
        </w:rPr>
      </w:pPr>
      <w:bookmarkStart w:id="3" w:name="_Hlk170473989"/>
      <w:r w:rsidRPr="00D94201">
        <w:rPr>
          <w:rFonts w:ascii="Times New Roman" w:hAnsi="Times New Roman" w:cs="Times New Roman"/>
          <w:b/>
          <w:bCs/>
          <w:sz w:val="24"/>
          <w:szCs w:val="24"/>
          <w:lang w:val="en-US"/>
        </w:rPr>
        <w:t>Kesejahteraan Masyarakat</w:t>
      </w:r>
    </w:p>
    <w:p w14:paraId="2ED57E51" w14:textId="77777777" w:rsidR="000E6DDC" w:rsidRPr="00D94201" w:rsidRDefault="000E6DDC" w:rsidP="00D94201">
      <w:pPr>
        <w:spacing w:line="240" w:lineRule="auto"/>
        <w:ind w:left="142" w:firstLine="426"/>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Menurut Nasikun (1993), konsep kesejahteraan dapat dimaknai sebagai cerminan dari martabat manusia, yang tercermin melalui empat indikator utama, yakni rasa aman (security), kesejahteraan (welfare), kebebasan (freedom), dan jati diri (identity). Keempat indikator ini digunakan sebagai tolak ukur dalam menilai tingkat kesejahteraan seseorang, dimana terpenuhinya rasa aman, tercapainya kesejateraan hidup, adanya kebebasan dalam bertindak dan berpendapat, serta terbentunya identitas diri yang kuat, menjadi fondasi dalam pemenuhan kebutuhan hidup secara menyeluruh (Rosni, 2017).</w:t>
      </w:r>
    </w:p>
    <w:p w14:paraId="4F5BBFBE" w14:textId="77777777" w:rsidR="000114F7" w:rsidRPr="00D94201" w:rsidRDefault="000E6DDC" w:rsidP="00D94201">
      <w:pPr>
        <w:spacing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rPr>
        <w:t>Amartya Sen (1999) memperkenalkan pendekatan kapabilitas (capability approach) sebagai kerangka dalam memahami kesejahteraan. Menurutnya, kesejahteraan tidak semata-mata ditentukan oleh ketersediaan sumber daya ekonomi atau tingkat konsumsi, melainkan oleh kemampuan individu untuk mewujudkan fungsi-fungsi yang bermakna dalam kehidupannya, seperti memiliki kesehatan yang baik, memperoleh pendidikan, serta berperan aktif dalam kehidupan sosial. Oleh karena itu, kesejahteraan masyarakat terletak pada kebebasan setiap individu untuk memilih dan menjalani kehidupan yang mereka anggap bernilai.</w:t>
      </w:r>
      <w:bookmarkEnd w:id="3"/>
    </w:p>
    <w:p w14:paraId="0DD7BF75" w14:textId="77777777" w:rsidR="000E6DDC" w:rsidRPr="00D94201" w:rsidRDefault="000E6DDC" w:rsidP="00D94201">
      <w:p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Pengeluaran Per Kapita</w:t>
      </w:r>
    </w:p>
    <w:p w14:paraId="28D8A068" w14:textId="77777777" w:rsidR="000E6DDC" w:rsidRPr="00D94201" w:rsidRDefault="000E6DDC" w:rsidP="00D94201">
      <w:pPr>
        <w:pStyle w:val="NormalWeb"/>
        <w:tabs>
          <w:tab w:val="left" w:pos="567"/>
        </w:tabs>
        <w:ind w:firstLine="426"/>
        <w:jc w:val="both"/>
        <w:sectPr w:rsidR="000E6DDC" w:rsidRPr="00D94201" w:rsidSect="00B62780">
          <w:footerReference w:type="default" r:id="rId12"/>
          <w:footerReference w:type="first" r:id="rId13"/>
          <w:type w:val="continuous"/>
          <w:pgSz w:w="11906" w:h="16838"/>
          <w:pgMar w:top="1440" w:right="1440" w:bottom="1440" w:left="1440" w:header="709" w:footer="709" w:gutter="0"/>
          <w:pgNumType w:start="92"/>
          <w:cols w:space="708"/>
          <w:titlePg/>
          <w:docGrid w:linePitch="360"/>
        </w:sectPr>
      </w:pPr>
      <w:bookmarkStart w:id="4" w:name="_Hlk170474023"/>
      <w:r w:rsidRPr="00D94201">
        <w:t xml:space="preserve">Pengeluaran per kapita merupakan salah satu indikator penting yang digunakan untuk menilai tingkat kesejahteraan masyarakat. Secara konseptual, </w:t>
      </w:r>
    </w:p>
    <w:p w14:paraId="198E7267" w14:textId="77777777" w:rsidR="000E6DDC" w:rsidRPr="00D94201" w:rsidRDefault="000E6DDC" w:rsidP="00D94201">
      <w:pPr>
        <w:pStyle w:val="NormalWeb"/>
        <w:tabs>
          <w:tab w:val="left" w:pos="567"/>
        </w:tabs>
        <w:jc w:val="both"/>
        <w:rPr>
          <w:lang w:val="en-US"/>
        </w:rPr>
      </w:pPr>
      <w:r w:rsidRPr="00D94201">
        <w:t>pengeluaran per kapita mencerminkan jumlah rata-rata pengeluaran konsumsi yang dilakukan oleh setiap individu dalam rumah tangga pada periode tertentu. Indikator ini menggambarkan kemampuan masyarakat dalam memenuhi kebutuhan dasar seperti pangan, sandang, papan, kesehatan, dan pendidikan, sehingga semakin tinggi pengeluaran per kapita biasanya mencerminkan standar hidup yang lebih baik.</w:t>
      </w:r>
    </w:p>
    <w:p w14:paraId="08C78AE0" w14:textId="77777777" w:rsidR="000E6DDC" w:rsidRPr="00D94201" w:rsidRDefault="000E6DDC" w:rsidP="00D94201">
      <w:pPr>
        <w:pStyle w:val="NormalWeb"/>
        <w:tabs>
          <w:tab w:val="left" w:pos="993"/>
        </w:tabs>
        <w:ind w:firstLine="567"/>
        <w:jc w:val="both"/>
        <w:rPr>
          <w:lang w:val="en-US"/>
        </w:rPr>
      </w:pPr>
      <w:r w:rsidRPr="00D94201">
        <w:t xml:space="preserve">Menurut </w:t>
      </w:r>
      <w:r w:rsidRPr="00D94201">
        <w:rPr>
          <w:rStyle w:val="Strong"/>
          <w:b w:val="0"/>
          <w:bCs w:val="0"/>
        </w:rPr>
        <w:t>Badan Pusat Statistik (BPS, 2023)</w:t>
      </w:r>
      <w:r w:rsidRPr="00D94201">
        <w:t>, pengeluaran per kapita adalah rata-rata biaya yang digunakan untuk konsumsi barang maupun jasa oleh setiap anggota rumah tangga dalam kurun waktu tertentu</w:t>
      </w:r>
      <w:r w:rsidRPr="00D94201">
        <w:rPr>
          <w:color w:val="000000" w:themeColor="text1"/>
        </w:rPr>
        <w:t>.</w:t>
      </w:r>
      <w:r w:rsidRPr="00D94201">
        <w:rPr>
          <w:color w:val="000000" w:themeColor="text1"/>
          <w:lang w:val="en-US"/>
        </w:rPr>
        <w:t xml:space="preserve"> </w:t>
      </w:r>
      <w:r w:rsidRPr="00D94201">
        <w:rPr>
          <w:color w:val="000000" w:themeColor="text1"/>
        </w:rPr>
        <w:t>(Muhamad Abdul Halim, 2012)</w:t>
      </w:r>
      <w:r w:rsidRPr="00D94201">
        <w:rPr>
          <w:color w:val="44546A" w:themeColor="text2"/>
        </w:rPr>
        <w:t xml:space="preserve"> </w:t>
      </w:r>
      <w:r w:rsidRPr="00D94201">
        <w:t>menambahkan bahwa pengeluaran per kapita dapat dipahami sebagai total konsumsi rumah tangga yang dibagi dengan jumlah anggota rumah tangga. Dengan demikian, indikator ini dapat menunjukkan seberapa besar kapasitas masyarakat dalam membiayai kebutuhan hidupnya sehari-hari.</w:t>
      </w:r>
    </w:p>
    <w:bookmarkEnd w:id="4"/>
    <w:p w14:paraId="6A27625A" w14:textId="77777777" w:rsidR="000E6DDC" w:rsidRPr="00D94201" w:rsidRDefault="000E6DDC" w:rsidP="00D94201">
      <w:pPr>
        <w:pStyle w:val="NormalWeb"/>
        <w:tabs>
          <w:tab w:val="left" w:pos="993"/>
        </w:tabs>
        <w:ind w:firstLine="567"/>
        <w:jc w:val="both"/>
        <w:rPr>
          <w:lang w:val="en-US"/>
        </w:rPr>
      </w:pPr>
      <w:r w:rsidRPr="00D94201">
        <w:t xml:space="preserve">Dalam teori ekonomi, keterkaitan antara pendapatan dan pengeluaran per kapita dapat dijelaskan melalui pendekatan Keynesian. </w:t>
      </w:r>
      <w:r w:rsidRPr="00D94201">
        <w:rPr>
          <w:rStyle w:val="Strong"/>
          <w:b w:val="0"/>
          <w:bCs w:val="0"/>
        </w:rPr>
        <w:t>Keynes (1936)</w:t>
      </w:r>
      <w:r w:rsidRPr="00D94201">
        <w:t xml:space="preserve"> menekankan bahwa konsumsi rumah tangga, yang menjadi komponen utama pengeluaran per kapita, sangat dipengaruhi oleh tingkat pendapatan. Peningkatan pendapatan mendorong konsumsi, meskipun proporsi marginal konsumsi cenderung menurun seiring bertambahnya pendapatan. Artinya, peningkatan produktivitas sektor-sektor ekonomi yang berimplikasi pada kenaikan pendapatan akan secara langsung meningkatkan pengeluaran per kapita, sehingga mencerminkan kenaikan kesejahteraan masyarakat.</w:t>
      </w:r>
    </w:p>
    <w:p w14:paraId="03F512A1" w14:textId="77777777" w:rsidR="00E21A26" w:rsidRPr="00D94201" w:rsidRDefault="00691F8E" w:rsidP="00D94201">
      <w:p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Produktivitas Sektoral</w:t>
      </w:r>
    </w:p>
    <w:p w14:paraId="6BD86E99" w14:textId="77777777" w:rsidR="00691F8E" w:rsidRPr="00D94201" w:rsidRDefault="00691F8E" w:rsidP="00D94201">
      <w:pPr>
        <w:spacing w:before="100" w:beforeAutospacing="1" w:after="100" w:afterAutospacing="1" w:line="240" w:lineRule="auto"/>
        <w:ind w:firstLine="426"/>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Produktivitas sektoral mengacu pada tingkat efisiensi yang mencerminkan jumlah output yang dihasilkan suatu sektor ekonomi dibandingkan dengan input yang digunakan. Menurut Solow (1957) produktivitas merupakan faktor utama dalam mendorong pertumbuhan </w:t>
      </w:r>
      <w:r w:rsidRPr="00D94201">
        <w:rPr>
          <w:rFonts w:ascii="Times New Roman" w:hAnsi="Times New Roman" w:cs="Times New Roman"/>
          <w:sz w:val="24"/>
          <w:szCs w:val="24"/>
          <w:lang w:val="en-US"/>
        </w:rPr>
        <w:lastRenderedPageBreak/>
        <w:t>ekonomi jangka panjang. Sektor dengan produktivitas tinggi berperan lebih signifikan dalam meningkatkan PDB serta membuka lebih banyak peluang kerja. Dalam hal ini, sektor ekonomi di bagi menjadi tiga kategori utama: yaitu primer, sekunder, dan tersier masing-masing memiliki karakteristik dan peran yang berbeda dalam perekonomian.</w:t>
      </w:r>
    </w:p>
    <w:p w14:paraId="6917C1B1" w14:textId="77777777" w:rsidR="00691F8E" w:rsidRPr="00D94201" w:rsidRDefault="00691F8E" w:rsidP="00D94201">
      <w:pPr>
        <w:pStyle w:val="ListParagraph"/>
        <w:numPr>
          <w:ilvl w:val="0"/>
          <w:numId w:val="10"/>
        </w:numPr>
        <w:spacing w:before="100" w:beforeAutospacing="1" w:after="100" w:afterAutospacing="1" w:line="240" w:lineRule="auto"/>
        <w:ind w:left="284" w:hanging="284"/>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Sekor primer, mencakup aktivitas ekonomi yang berkaitan langsung dengan pemanfaatan sumber daya alam. Todaro dan Smith (2011) menjelaskan bahwa sektor ini mencakup pertanian, perikanan, kehutanan, serta pertambangan. Di banyak negara berkembang, sektor primer sering menjadi pilar uatama perekonomian, di mana mayoritas penduduk menggantungkan mata pencahariannya pada sektor ini.</w:t>
      </w:r>
    </w:p>
    <w:p w14:paraId="4F6E8289" w14:textId="77777777" w:rsidR="00691F8E" w:rsidRPr="00D94201" w:rsidRDefault="00691F8E" w:rsidP="00D94201">
      <w:pPr>
        <w:pStyle w:val="ListParagraph"/>
        <w:numPr>
          <w:ilvl w:val="0"/>
          <w:numId w:val="10"/>
        </w:numPr>
        <w:spacing w:before="100" w:beforeAutospacing="1" w:after="100" w:afterAutospacing="1" w:line="240" w:lineRule="auto"/>
        <w:ind w:left="284" w:hanging="284"/>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Sektor sekunder, mencakup industri dan manufaktur, berperan krusial dalam proses transformasi ekonomi. Menurut Kuznets (1973) sektor sekunder bertugas mengolah bahan mentah dari sektor primer menjadi produk akhir. Dalam industri, produktivitas dapat ditingkatkan melalui inovasi serta investasi di bidang teknologi. Perusahaan yang mampu berinovasi dan meningkatkan efisiensi operasional akan memperoleh keunggulan kompetitif.</w:t>
      </w:r>
    </w:p>
    <w:p w14:paraId="773C5BE6" w14:textId="5686BBB8" w:rsidR="00691F8E" w:rsidRPr="00D94201" w:rsidRDefault="00691F8E" w:rsidP="00D94201">
      <w:pPr>
        <w:pStyle w:val="ListParagraph"/>
        <w:numPr>
          <w:ilvl w:val="0"/>
          <w:numId w:val="10"/>
        </w:numPr>
        <w:spacing w:before="100" w:beforeAutospacing="1" w:after="100" w:afterAutospacing="1" w:line="240" w:lineRule="auto"/>
        <w:ind w:left="284" w:hanging="284"/>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Sektor tersier, mencakup berbagai layanan, semakin mendominasi perekonomian di banyak negara, terutama di negara maju. Glaeser (2011) menyatakan bahwa sektor tersier memberikan kontribusi besar terhadap PDB serta menciptakan peluang kerja baru.Produktivitas di sektor jasa dapat ditingkatkan melalui digitalisasi dan peningkatan kausalitas layanan.</w:t>
      </w:r>
    </w:p>
    <w:p w14:paraId="619E87A8" w14:textId="77777777" w:rsidR="00691F8E" w:rsidRPr="00D94201" w:rsidRDefault="00691F8E" w:rsidP="00D94201">
      <w:p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Indeks Pembangunan Manusia</w:t>
      </w:r>
    </w:p>
    <w:p w14:paraId="19C710AD" w14:textId="77777777" w:rsidR="00482524" w:rsidRPr="00D94201" w:rsidRDefault="00482524" w:rsidP="00D94201">
      <w:pPr>
        <w:spacing w:before="100" w:beforeAutospacing="1" w:after="100" w:afterAutospacing="1" w:line="240" w:lineRule="auto"/>
        <w:ind w:firstLine="567"/>
        <w:jc w:val="both"/>
        <w:rPr>
          <w:rFonts w:ascii="Times New Roman" w:hAnsi="Times New Roman" w:cs="Times New Roman"/>
          <w:sz w:val="24"/>
          <w:szCs w:val="24"/>
          <w:lang w:val="en-US"/>
        </w:rPr>
      </w:pPr>
      <w:bookmarkStart w:id="5" w:name="_Hlk170474106"/>
      <w:r w:rsidRPr="00D94201">
        <w:rPr>
          <w:rFonts w:ascii="Times New Roman" w:hAnsi="Times New Roman" w:cs="Times New Roman"/>
          <w:sz w:val="24"/>
          <w:szCs w:val="24"/>
          <w:lang w:val="en-US"/>
        </w:rPr>
        <w:t xml:space="preserve">Keberhasilan pembangunan manusia sanagat dipengaruhi oleh peran aktif pemerintah, terutama daam menyusun kebijakan dan regulasi yang mendukung. Pencapaian tujuan pembangunan manusia dapat diukur melalui indeks pembangunan manusia (IPM). Pemerintah turut berkontribusi dalam pembangunan manusia melalui alokasi anggaran di sektor publik, seperti pada bidang kesehatan, bidang pendidikan, anggaran pemerintah dimanfaatkan untuk memperluas akses masyarakat terhadap pendidikan yang berkuaitas dan terjangkau, sehingga mendorong peningkatan yang berkualitas dan terjangkau, sehingga mendorong peningkatan angka melek huruf. Selain itu, belanja modal pemerintah yang dialokasikan untuk pembangunan infrastruktur juga berperan dalam mendorong peningkatan pendapatan rii perkapita (Baeti, 2013). </w:t>
      </w:r>
    </w:p>
    <w:p w14:paraId="04D76BC2" w14:textId="77777777" w:rsidR="000114F7" w:rsidRPr="00D94201" w:rsidRDefault="00691F8E" w:rsidP="00D94201">
      <w:pPr>
        <w:spacing w:before="100" w:beforeAutospacing="1" w:after="100" w:afterAutospacing="1"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Indeks Pembangunan manusia adalah saah satu tolak ukur keberhasilan suatu wilayah yang bergerak berlawanan dengan kondisi kemiskinan di wilayah tersebut, tetapi indeks pembangunan manusia seharusnya, idealnya menunujukkan lansung kualitas hidup masyarakat yang tinggi, atau seharusnya IPM tinggi, maka kemiskinan rendah. Jadi kualitas sumber daya manusia juga dapat menjadi salah satu penyebab terjadinya penduduk miskin, dimana kualitas sumber daya manusia berindikasi melalui indeks kualitas hidup/indeks pembangunan manusia (Napitupulu, 2017). </w:t>
      </w:r>
      <w:bookmarkEnd w:id="5"/>
    </w:p>
    <w:p w14:paraId="574D99B6" w14:textId="77777777" w:rsidR="008A6D3E" w:rsidRPr="00D94201" w:rsidRDefault="00E21A26" w:rsidP="00D94201">
      <w:p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rPr>
        <w:t>M</w:t>
      </w:r>
      <w:r w:rsidR="000114F7" w:rsidRPr="00D94201">
        <w:rPr>
          <w:rFonts w:ascii="Times New Roman" w:hAnsi="Times New Roman" w:cs="Times New Roman"/>
          <w:b/>
          <w:bCs/>
          <w:sz w:val="24"/>
          <w:szCs w:val="24"/>
        </w:rPr>
        <w:t>ETODE PENELITIAN</w:t>
      </w:r>
    </w:p>
    <w:p w14:paraId="570EC9B6" w14:textId="77777777" w:rsidR="00482524" w:rsidRPr="00D94201" w:rsidRDefault="00F6412B" w:rsidP="00D94201">
      <w:pPr>
        <w:spacing w:before="120"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Penelitian ini menggunakan pendekatan kuantitatif dengan data sekunder dari Badan Pusat Statistik Sulawesi utara periode 2017-2023. Unit analisis mencakup lima kabupaten/kota di Bolaang Mongondow Raya yaitu Kabupaten Bolaang Mongondow, Kabupaten Bolaang Mongondow Selatan, Kabupaten Bolaang Mongondow Timur, Kabupaten Bolaang Mongondow Utara dan Kota Kotamobagu. Model analisis yang digunakan adalah regresi data panel dengan pendekatan Fixed Effect Model (</w:t>
      </w:r>
      <w:r w:rsidR="00797961" w:rsidRPr="00D94201">
        <w:rPr>
          <w:rFonts w:ascii="Times New Roman" w:hAnsi="Times New Roman" w:cs="Times New Roman"/>
          <w:sz w:val="24"/>
          <w:szCs w:val="24"/>
          <w:lang w:val="en-US"/>
        </w:rPr>
        <w:t xml:space="preserve">FEM). Variabel </w:t>
      </w:r>
      <w:r w:rsidR="00797961" w:rsidRPr="00D94201">
        <w:rPr>
          <w:rFonts w:ascii="Times New Roman" w:hAnsi="Times New Roman" w:cs="Times New Roman"/>
          <w:sz w:val="24"/>
          <w:szCs w:val="24"/>
          <w:lang w:val="en-US"/>
        </w:rPr>
        <w:lastRenderedPageBreak/>
        <w:t>penelitian terdiri dari kesejahteraan masyarakat yang di ukur melalui pengeluaran per kapita (Y) sebagai variabel dependen, produktivitas sektor primer (X1), produktivitas sektor sekunder(X2), produktivitas sektor tersier (X3), sebagai variabel independen, serta indeks pembangunan manusia (Z) sebagai variabel moderasi.</w:t>
      </w:r>
    </w:p>
    <w:p w14:paraId="6D5D28DA" w14:textId="77777777" w:rsidR="00F6412B" w:rsidRPr="00D94201" w:rsidRDefault="00F6412B" w:rsidP="00D94201">
      <w:pPr>
        <w:spacing w:after="0" w:line="240" w:lineRule="auto"/>
        <w:ind w:firstLine="567"/>
        <w:jc w:val="both"/>
        <w:rPr>
          <w:rFonts w:ascii="Times New Roman" w:hAnsi="Times New Roman" w:cs="Times New Roman"/>
          <w:sz w:val="24"/>
          <w:szCs w:val="24"/>
          <w:lang w:val="en-US"/>
        </w:rPr>
      </w:pPr>
    </w:p>
    <w:p w14:paraId="29F515F4" w14:textId="77777777" w:rsidR="00D8500F" w:rsidRPr="00D94201" w:rsidRDefault="000114F7" w:rsidP="00D94201">
      <w:p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rPr>
        <w:t>HASIL DAN PEMBAHASAN</w:t>
      </w:r>
    </w:p>
    <w:p w14:paraId="3A57F48D" w14:textId="77777777" w:rsidR="00EC614B" w:rsidRPr="00D94201" w:rsidRDefault="00EC614B" w:rsidP="00D94201">
      <w:p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Hasil</w:t>
      </w:r>
    </w:p>
    <w:p w14:paraId="5B4DA6EE" w14:textId="77777777" w:rsidR="00482524" w:rsidRPr="00D94201" w:rsidRDefault="00482524" w:rsidP="00D94201">
      <w:p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Estimasi Model Regresi Data Panel</w:t>
      </w:r>
    </w:p>
    <w:p w14:paraId="4D09CCE8" w14:textId="77777777" w:rsidR="001F50E2" w:rsidRPr="00D94201" w:rsidRDefault="001F50E2" w:rsidP="00D94201">
      <w:pPr>
        <w:pStyle w:val="ListParagraph"/>
        <w:numPr>
          <w:ilvl w:val="0"/>
          <w:numId w:val="11"/>
        </w:numPr>
        <w:spacing w:after="0" w:line="240" w:lineRule="auto"/>
        <w:ind w:left="426"/>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Uji Chow Tanpa Variabel Moderasi</w:t>
      </w:r>
    </w:p>
    <w:p w14:paraId="0C06AEF6" w14:textId="77777777" w:rsidR="00797961" w:rsidRPr="00D94201" w:rsidRDefault="001F50E2" w:rsidP="00D94201">
      <w:pPr>
        <w:tabs>
          <w:tab w:val="left" w:pos="0"/>
          <w:tab w:val="left" w:pos="5103"/>
          <w:tab w:val="left" w:pos="8931"/>
        </w:tabs>
        <w:spacing w:after="0" w:line="240" w:lineRule="auto"/>
        <w:ind w:right="95"/>
        <w:jc w:val="center"/>
        <w:rPr>
          <w:rFonts w:ascii="Times New Roman" w:hAnsi="Times New Roman" w:cs="Times New Roman"/>
          <w:sz w:val="24"/>
          <w:szCs w:val="24"/>
          <w:lang w:val="en-US"/>
        </w:rPr>
      </w:pPr>
      <w:bookmarkStart w:id="6" w:name="_Hlk170474426"/>
      <w:r w:rsidRPr="00D94201">
        <w:rPr>
          <w:rFonts w:ascii="Times New Roman" w:hAnsi="Times New Roman" w:cs="Times New Roman"/>
          <w:sz w:val="24"/>
          <w:szCs w:val="24"/>
          <w:lang w:val="en-US"/>
        </w:rPr>
        <w:t>Tabel 1.</w:t>
      </w:r>
      <w:r w:rsidR="00800CF6"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lang w:val="en-US"/>
        </w:rPr>
        <w:t>Hasil Uji Chow Tanpa Variabel Moderasi</w:t>
      </w:r>
    </w:p>
    <w:tbl>
      <w:tblPr>
        <w:tblStyle w:val="TableGrid"/>
        <w:tblW w:w="7151" w:type="dxa"/>
        <w:jc w:val="center"/>
        <w:tblLook w:val="04A0" w:firstRow="1" w:lastRow="0" w:firstColumn="1" w:lastColumn="0" w:noHBand="0" w:noVBand="1"/>
      </w:tblPr>
      <w:tblGrid>
        <w:gridCol w:w="2816"/>
        <w:gridCol w:w="1817"/>
        <w:gridCol w:w="1257"/>
        <w:gridCol w:w="1261"/>
      </w:tblGrid>
      <w:tr w:rsidR="00797961" w:rsidRPr="00D94201" w14:paraId="2CD216A5" w14:textId="77777777" w:rsidTr="001F50E2">
        <w:trPr>
          <w:trHeight w:val="541"/>
          <w:jc w:val="center"/>
        </w:trPr>
        <w:tc>
          <w:tcPr>
            <w:tcW w:w="2816" w:type="dxa"/>
          </w:tcPr>
          <w:p w14:paraId="7772BC33" w14:textId="77777777" w:rsidR="00797961" w:rsidRPr="00D94201" w:rsidRDefault="00797961" w:rsidP="00D94201">
            <w:pPr>
              <w:jc w:val="center"/>
              <w:rPr>
                <w:rFonts w:ascii="Times New Roman" w:hAnsi="Times New Roman" w:cs="Times New Roman"/>
                <w:sz w:val="24"/>
                <w:szCs w:val="24"/>
              </w:rPr>
            </w:pPr>
            <w:r w:rsidRPr="00D94201">
              <w:rPr>
                <w:rFonts w:ascii="Times New Roman" w:hAnsi="Times New Roman" w:cs="Times New Roman"/>
                <w:sz w:val="24"/>
                <w:szCs w:val="24"/>
              </w:rPr>
              <w:t>Effects Test</w:t>
            </w:r>
          </w:p>
        </w:tc>
        <w:tc>
          <w:tcPr>
            <w:tcW w:w="1817" w:type="dxa"/>
          </w:tcPr>
          <w:p w14:paraId="07AAF082" w14:textId="77777777" w:rsidR="00797961" w:rsidRPr="00D94201" w:rsidRDefault="00797961" w:rsidP="00D94201">
            <w:pPr>
              <w:jc w:val="center"/>
              <w:rPr>
                <w:rFonts w:ascii="Times New Roman" w:hAnsi="Times New Roman" w:cs="Times New Roman"/>
                <w:sz w:val="24"/>
                <w:szCs w:val="24"/>
              </w:rPr>
            </w:pPr>
            <w:r w:rsidRPr="00D94201">
              <w:rPr>
                <w:rFonts w:ascii="Times New Roman" w:hAnsi="Times New Roman" w:cs="Times New Roman"/>
                <w:sz w:val="24"/>
                <w:szCs w:val="24"/>
              </w:rPr>
              <w:t>Statistic</w:t>
            </w:r>
          </w:p>
        </w:tc>
        <w:tc>
          <w:tcPr>
            <w:tcW w:w="1257" w:type="dxa"/>
          </w:tcPr>
          <w:p w14:paraId="43D967FE" w14:textId="77777777" w:rsidR="00797961" w:rsidRPr="00D94201" w:rsidRDefault="00797961" w:rsidP="00D94201">
            <w:pPr>
              <w:jc w:val="center"/>
              <w:rPr>
                <w:rFonts w:ascii="Times New Roman" w:hAnsi="Times New Roman" w:cs="Times New Roman"/>
                <w:sz w:val="24"/>
                <w:szCs w:val="24"/>
              </w:rPr>
            </w:pPr>
            <w:r w:rsidRPr="00D94201">
              <w:rPr>
                <w:rFonts w:ascii="Times New Roman" w:hAnsi="Times New Roman" w:cs="Times New Roman"/>
                <w:sz w:val="24"/>
                <w:szCs w:val="24"/>
              </w:rPr>
              <w:t>d.f</w:t>
            </w:r>
          </w:p>
        </w:tc>
        <w:tc>
          <w:tcPr>
            <w:tcW w:w="1261" w:type="dxa"/>
          </w:tcPr>
          <w:p w14:paraId="06776108" w14:textId="77777777" w:rsidR="00797961" w:rsidRPr="00D94201" w:rsidRDefault="00797961" w:rsidP="00D94201">
            <w:pPr>
              <w:jc w:val="center"/>
              <w:rPr>
                <w:rFonts w:ascii="Times New Roman" w:hAnsi="Times New Roman" w:cs="Times New Roman"/>
                <w:sz w:val="24"/>
                <w:szCs w:val="24"/>
              </w:rPr>
            </w:pPr>
            <w:r w:rsidRPr="00D94201">
              <w:rPr>
                <w:rFonts w:ascii="Times New Roman" w:hAnsi="Times New Roman" w:cs="Times New Roman"/>
                <w:sz w:val="24"/>
                <w:szCs w:val="24"/>
              </w:rPr>
              <w:t xml:space="preserve">Prob. </w:t>
            </w:r>
          </w:p>
        </w:tc>
      </w:tr>
      <w:tr w:rsidR="00797961" w:rsidRPr="00D94201" w14:paraId="089640B7" w14:textId="77777777" w:rsidTr="001F50E2">
        <w:trPr>
          <w:trHeight w:val="524"/>
          <w:jc w:val="center"/>
        </w:trPr>
        <w:tc>
          <w:tcPr>
            <w:tcW w:w="2816" w:type="dxa"/>
          </w:tcPr>
          <w:p w14:paraId="12BB8E43" w14:textId="77777777" w:rsidR="00797961" w:rsidRPr="00D94201" w:rsidRDefault="00797961" w:rsidP="00D94201">
            <w:pPr>
              <w:jc w:val="center"/>
              <w:rPr>
                <w:rFonts w:ascii="Times New Roman" w:hAnsi="Times New Roman" w:cs="Times New Roman"/>
                <w:sz w:val="24"/>
                <w:szCs w:val="24"/>
              </w:rPr>
            </w:pPr>
            <w:r w:rsidRPr="00D94201">
              <w:rPr>
                <w:rFonts w:ascii="Times New Roman" w:hAnsi="Times New Roman" w:cs="Times New Roman"/>
                <w:sz w:val="24"/>
                <w:szCs w:val="24"/>
              </w:rPr>
              <w:t>Cross-section F</w:t>
            </w:r>
          </w:p>
        </w:tc>
        <w:tc>
          <w:tcPr>
            <w:tcW w:w="1817" w:type="dxa"/>
          </w:tcPr>
          <w:p w14:paraId="404D5D68" w14:textId="77777777" w:rsidR="00797961" w:rsidRPr="00D94201" w:rsidRDefault="00797961"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21.531999</w:t>
            </w:r>
          </w:p>
        </w:tc>
        <w:tc>
          <w:tcPr>
            <w:tcW w:w="1257" w:type="dxa"/>
          </w:tcPr>
          <w:p w14:paraId="73053A0B" w14:textId="77777777" w:rsidR="00797961" w:rsidRPr="00D94201" w:rsidRDefault="00797961" w:rsidP="00D94201">
            <w:pPr>
              <w:jc w:val="center"/>
              <w:rPr>
                <w:rFonts w:ascii="Times New Roman" w:hAnsi="Times New Roman" w:cs="Times New Roman"/>
                <w:sz w:val="24"/>
                <w:szCs w:val="24"/>
              </w:rPr>
            </w:pPr>
            <w:r w:rsidRPr="00D94201">
              <w:rPr>
                <w:rFonts w:ascii="Times New Roman" w:hAnsi="Times New Roman" w:cs="Times New Roman"/>
                <w:sz w:val="24"/>
                <w:szCs w:val="24"/>
              </w:rPr>
              <w:t>(</w:t>
            </w:r>
            <w:r w:rsidRPr="00D94201">
              <w:rPr>
                <w:rFonts w:ascii="Times New Roman" w:hAnsi="Times New Roman" w:cs="Times New Roman"/>
                <w:sz w:val="24"/>
                <w:szCs w:val="24"/>
                <w:lang w:val="en-US"/>
              </w:rPr>
              <w:t>4,27</w:t>
            </w:r>
            <w:r w:rsidRPr="00D94201">
              <w:rPr>
                <w:rFonts w:ascii="Times New Roman" w:hAnsi="Times New Roman" w:cs="Times New Roman"/>
                <w:sz w:val="24"/>
                <w:szCs w:val="24"/>
              </w:rPr>
              <w:t>)</w:t>
            </w:r>
          </w:p>
        </w:tc>
        <w:tc>
          <w:tcPr>
            <w:tcW w:w="1261" w:type="dxa"/>
          </w:tcPr>
          <w:p w14:paraId="2A909AFA" w14:textId="77777777" w:rsidR="00797961" w:rsidRPr="00D94201" w:rsidRDefault="00797961" w:rsidP="00D94201">
            <w:pPr>
              <w:jc w:val="center"/>
              <w:rPr>
                <w:rFonts w:ascii="Times New Roman" w:hAnsi="Times New Roman" w:cs="Times New Roman"/>
                <w:sz w:val="24"/>
                <w:szCs w:val="24"/>
              </w:rPr>
            </w:pPr>
            <w:r w:rsidRPr="00D94201">
              <w:rPr>
                <w:rFonts w:ascii="Times New Roman" w:hAnsi="Times New Roman" w:cs="Times New Roman"/>
                <w:sz w:val="24"/>
                <w:szCs w:val="24"/>
              </w:rPr>
              <w:t>0.0000</w:t>
            </w:r>
          </w:p>
        </w:tc>
      </w:tr>
      <w:tr w:rsidR="00797961" w:rsidRPr="00D94201" w14:paraId="06E6FBF9" w14:textId="77777777" w:rsidTr="001F50E2">
        <w:trPr>
          <w:trHeight w:val="343"/>
          <w:jc w:val="center"/>
        </w:trPr>
        <w:tc>
          <w:tcPr>
            <w:tcW w:w="2816" w:type="dxa"/>
          </w:tcPr>
          <w:p w14:paraId="073D626F" w14:textId="77777777" w:rsidR="00797961" w:rsidRPr="00D94201" w:rsidRDefault="00797961" w:rsidP="00D94201">
            <w:pPr>
              <w:jc w:val="center"/>
              <w:rPr>
                <w:rFonts w:ascii="Times New Roman" w:hAnsi="Times New Roman" w:cs="Times New Roman"/>
                <w:sz w:val="24"/>
                <w:szCs w:val="24"/>
              </w:rPr>
            </w:pPr>
            <w:r w:rsidRPr="00D94201">
              <w:rPr>
                <w:rFonts w:ascii="Times New Roman" w:hAnsi="Times New Roman" w:cs="Times New Roman"/>
                <w:sz w:val="24"/>
                <w:szCs w:val="24"/>
              </w:rPr>
              <w:t>Cross-section Chi-square</w:t>
            </w:r>
          </w:p>
        </w:tc>
        <w:tc>
          <w:tcPr>
            <w:tcW w:w="1817" w:type="dxa"/>
          </w:tcPr>
          <w:p w14:paraId="58F5E768" w14:textId="77777777" w:rsidR="00797961" w:rsidRPr="00D94201" w:rsidRDefault="00797961"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50.143906</w:t>
            </w:r>
          </w:p>
        </w:tc>
        <w:tc>
          <w:tcPr>
            <w:tcW w:w="1257" w:type="dxa"/>
          </w:tcPr>
          <w:p w14:paraId="6CBB6BA0" w14:textId="77777777" w:rsidR="00797961" w:rsidRPr="00D94201" w:rsidRDefault="00797961"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4</w:t>
            </w:r>
          </w:p>
        </w:tc>
        <w:tc>
          <w:tcPr>
            <w:tcW w:w="1261" w:type="dxa"/>
          </w:tcPr>
          <w:p w14:paraId="6D1CDA13" w14:textId="77777777" w:rsidR="00797961" w:rsidRPr="00D94201" w:rsidRDefault="00797961" w:rsidP="00D94201">
            <w:pPr>
              <w:jc w:val="center"/>
              <w:rPr>
                <w:rFonts w:ascii="Times New Roman" w:hAnsi="Times New Roman" w:cs="Times New Roman"/>
                <w:sz w:val="24"/>
                <w:szCs w:val="24"/>
              </w:rPr>
            </w:pPr>
            <w:r w:rsidRPr="00D94201">
              <w:rPr>
                <w:rFonts w:ascii="Times New Roman" w:hAnsi="Times New Roman" w:cs="Times New Roman"/>
                <w:sz w:val="24"/>
                <w:szCs w:val="24"/>
              </w:rPr>
              <w:t>0.0000</w:t>
            </w:r>
          </w:p>
        </w:tc>
      </w:tr>
    </w:tbl>
    <w:p w14:paraId="665D36AD" w14:textId="77777777" w:rsidR="001F50E2" w:rsidRPr="00D94201" w:rsidRDefault="001F50E2" w:rsidP="00D94201">
      <w:pPr>
        <w:pStyle w:val="ListParagraph"/>
        <w:tabs>
          <w:tab w:val="left" w:pos="1701"/>
        </w:tabs>
        <w:spacing w:line="240" w:lineRule="auto"/>
        <w:ind w:left="851"/>
        <w:rPr>
          <w:rFonts w:ascii="Times New Roman" w:hAnsi="Times New Roman" w:cs="Times New Roman"/>
          <w:i/>
          <w:iCs/>
          <w:sz w:val="24"/>
          <w:szCs w:val="24"/>
          <w:lang w:val="en-US"/>
        </w:rPr>
      </w:pPr>
      <w:r w:rsidRPr="00D94201">
        <w:rPr>
          <w:rFonts w:ascii="Times New Roman" w:hAnsi="Times New Roman" w:cs="Times New Roman"/>
          <w:i/>
          <w:iCs/>
          <w:sz w:val="24"/>
          <w:szCs w:val="24"/>
          <w:lang w:val="en-US"/>
        </w:rPr>
        <w:t>Sumber : Hasil olah data E-Views 12,2025</w:t>
      </w:r>
    </w:p>
    <w:p w14:paraId="21078608" w14:textId="77777777" w:rsidR="001F50E2" w:rsidRPr="00D94201" w:rsidRDefault="001F50E2" w:rsidP="00D94201">
      <w:pPr>
        <w:spacing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Dari hasil analisis tabel uji chow tersebut, dapat diketahui nilai probabilitas </w:t>
      </w:r>
      <w:r w:rsidRPr="00D94201">
        <w:rPr>
          <w:rFonts w:ascii="Times New Roman" w:hAnsi="Times New Roman" w:cs="Times New Roman"/>
          <w:i/>
          <w:iCs/>
          <w:sz w:val="24"/>
          <w:szCs w:val="24"/>
        </w:rPr>
        <w:t xml:space="preserve">cross-section </w:t>
      </w:r>
      <w:r w:rsidRPr="00D94201">
        <w:rPr>
          <w:rFonts w:ascii="Times New Roman" w:hAnsi="Times New Roman" w:cs="Times New Roman"/>
          <w:sz w:val="24"/>
          <w:szCs w:val="24"/>
        </w:rPr>
        <w:t xml:space="preserve">F lebih kecil dari α = 0,05 (5%) yaitu sebesar 0,0000 yang berarti menolak H0 dan menerima H1, sehingga </w:t>
      </w:r>
      <w:r w:rsidRPr="00D94201">
        <w:rPr>
          <w:rFonts w:ascii="Times New Roman" w:hAnsi="Times New Roman" w:cs="Times New Roman"/>
          <w:i/>
          <w:iCs/>
          <w:sz w:val="24"/>
          <w:szCs w:val="24"/>
        </w:rPr>
        <w:t xml:space="preserve">Fixed Effect Model </w:t>
      </w:r>
      <w:r w:rsidRPr="00D94201">
        <w:rPr>
          <w:rFonts w:ascii="Times New Roman" w:hAnsi="Times New Roman" w:cs="Times New Roman"/>
          <w:sz w:val="24"/>
          <w:szCs w:val="24"/>
        </w:rPr>
        <w:t xml:space="preserve">lebih tepat digunakan dalam penelitian ini. </w:t>
      </w:r>
    </w:p>
    <w:p w14:paraId="38ADAC0F" w14:textId="77777777" w:rsidR="001F50E2" w:rsidRPr="00D94201" w:rsidRDefault="001F50E2" w:rsidP="00D94201">
      <w:pPr>
        <w:pStyle w:val="ListParagraph"/>
        <w:numPr>
          <w:ilvl w:val="0"/>
          <w:numId w:val="11"/>
        </w:numPr>
        <w:spacing w:line="240" w:lineRule="auto"/>
        <w:ind w:left="284" w:hanging="284"/>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Uji Chow Variabel Moderasi</w:t>
      </w:r>
    </w:p>
    <w:p w14:paraId="79AE9C67" w14:textId="77777777" w:rsidR="001F50E2" w:rsidRPr="00D94201" w:rsidRDefault="001F50E2" w:rsidP="00D94201">
      <w:pPr>
        <w:tabs>
          <w:tab w:val="left" w:pos="0"/>
          <w:tab w:val="left" w:pos="5103"/>
          <w:tab w:val="left" w:pos="8931"/>
        </w:tabs>
        <w:spacing w:after="0" w:line="240" w:lineRule="auto"/>
        <w:ind w:right="95"/>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Tabel 2.</w:t>
      </w:r>
      <w:r w:rsidR="00800CF6"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lang w:val="en-US"/>
        </w:rPr>
        <w:t>Hasil Uji Chow Variabel Moderasi</w:t>
      </w:r>
    </w:p>
    <w:tbl>
      <w:tblPr>
        <w:tblStyle w:val="TableGrid"/>
        <w:tblW w:w="7151" w:type="dxa"/>
        <w:jc w:val="center"/>
        <w:tblLook w:val="04A0" w:firstRow="1" w:lastRow="0" w:firstColumn="1" w:lastColumn="0" w:noHBand="0" w:noVBand="1"/>
      </w:tblPr>
      <w:tblGrid>
        <w:gridCol w:w="2816"/>
        <w:gridCol w:w="1817"/>
        <w:gridCol w:w="1257"/>
        <w:gridCol w:w="1261"/>
      </w:tblGrid>
      <w:tr w:rsidR="001F50E2" w:rsidRPr="00D94201" w14:paraId="5D29A6D3" w14:textId="77777777" w:rsidTr="00F12FF2">
        <w:trPr>
          <w:trHeight w:val="541"/>
          <w:jc w:val="center"/>
        </w:trPr>
        <w:tc>
          <w:tcPr>
            <w:tcW w:w="2816" w:type="dxa"/>
          </w:tcPr>
          <w:p w14:paraId="3AB31D45"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Effects Test</w:t>
            </w:r>
          </w:p>
        </w:tc>
        <w:tc>
          <w:tcPr>
            <w:tcW w:w="1817" w:type="dxa"/>
          </w:tcPr>
          <w:p w14:paraId="0476B1AB"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Statistic</w:t>
            </w:r>
          </w:p>
        </w:tc>
        <w:tc>
          <w:tcPr>
            <w:tcW w:w="1257" w:type="dxa"/>
          </w:tcPr>
          <w:p w14:paraId="588A992E"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d.f</w:t>
            </w:r>
          </w:p>
        </w:tc>
        <w:tc>
          <w:tcPr>
            <w:tcW w:w="1261" w:type="dxa"/>
          </w:tcPr>
          <w:p w14:paraId="58234C0E"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 xml:space="preserve">Prob. </w:t>
            </w:r>
          </w:p>
        </w:tc>
      </w:tr>
      <w:tr w:rsidR="001F50E2" w:rsidRPr="00D94201" w14:paraId="2B4EB192" w14:textId="77777777" w:rsidTr="00F12FF2">
        <w:trPr>
          <w:trHeight w:val="524"/>
          <w:jc w:val="center"/>
        </w:trPr>
        <w:tc>
          <w:tcPr>
            <w:tcW w:w="2816" w:type="dxa"/>
          </w:tcPr>
          <w:p w14:paraId="21F1E284"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Cross-section F</w:t>
            </w:r>
          </w:p>
        </w:tc>
        <w:tc>
          <w:tcPr>
            <w:tcW w:w="1817" w:type="dxa"/>
          </w:tcPr>
          <w:p w14:paraId="578BB114" w14:textId="77777777" w:rsidR="001F50E2" w:rsidRPr="00D94201" w:rsidRDefault="001F50E2"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15.136724</w:t>
            </w:r>
          </w:p>
        </w:tc>
        <w:tc>
          <w:tcPr>
            <w:tcW w:w="1257" w:type="dxa"/>
          </w:tcPr>
          <w:p w14:paraId="25151EEA"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w:t>
            </w:r>
            <w:r w:rsidRPr="00D94201">
              <w:rPr>
                <w:rFonts w:ascii="Times New Roman" w:hAnsi="Times New Roman" w:cs="Times New Roman"/>
                <w:sz w:val="24"/>
                <w:szCs w:val="24"/>
                <w:lang w:val="en-US"/>
              </w:rPr>
              <w:t>4,23</w:t>
            </w:r>
            <w:r w:rsidRPr="00D94201">
              <w:rPr>
                <w:rFonts w:ascii="Times New Roman" w:hAnsi="Times New Roman" w:cs="Times New Roman"/>
                <w:sz w:val="24"/>
                <w:szCs w:val="24"/>
              </w:rPr>
              <w:t>)</w:t>
            </w:r>
          </w:p>
        </w:tc>
        <w:tc>
          <w:tcPr>
            <w:tcW w:w="1261" w:type="dxa"/>
          </w:tcPr>
          <w:p w14:paraId="364FB7E6"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0.0000</w:t>
            </w:r>
          </w:p>
        </w:tc>
      </w:tr>
      <w:tr w:rsidR="001F50E2" w:rsidRPr="00D94201" w14:paraId="260DCA01" w14:textId="77777777" w:rsidTr="00F12FF2">
        <w:trPr>
          <w:trHeight w:val="524"/>
          <w:jc w:val="center"/>
        </w:trPr>
        <w:tc>
          <w:tcPr>
            <w:tcW w:w="2816" w:type="dxa"/>
          </w:tcPr>
          <w:p w14:paraId="04FEFEAA"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Cross-section Chi-square</w:t>
            </w:r>
          </w:p>
        </w:tc>
        <w:tc>
          <w:tcPr>
            <w:tcW w:w="1817" w:type="dxa"/>
          </w:tcPr>
          <w:p w14:paraId="457C8451" w14:textId="77777777" w:rsidR="001F50E2" w:rsidRPr="00D94201" w:rsidRDefault="001F50E2"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45.146985</w:t>
            </w:r>
          </w:p>
        </w:tc>
        <w:tc>
          <w:tcPr>
            <w:tcW w:w="1257" w:type="dxa"/>
          </w:tcPr>
          <w:p w14:paraId="54ECF8FB" w14:textId="77777777" w:rsidR="001F50E2" w:rsidRPr="00D94201" w:rsidRDefault="001F50E2"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4</w:t>
            </w:r>
          </w:p>
        </w:tc>
        <w:tc>
          <w:tcPr>
            <w:tcW w:w="1261" w:type="dxa"/>
          </w:tcPr>
          <w:p w14:paraId="2218A20E"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0.0000</w:t>
            </w:r>
          </w:p>
        </w:tc>
      </w:tr>
    </w:tbl>
    <w:p w14:paraId="7A0B56CF" w14:textId="77777777" w:rsidR="001F50E2" w:rsidRPr="00D94201" w:rsidRDefault="001F50E2" w:rsidP="00D94201">
      <w:pPr>
        <w:pStyle w:val="ListParagraph"/>
        <w:tabs>
          <w:tab w:val="left" w:pos="1701"/>
        </w:tabs>
        <w:spacing w:line="240" w:lineRule="auto"/>
        <w:ind w:left="851"/>
        <w:rPr>
          <w:rFonts w:ascii="Times New Roman" w:hAnsi="Times New Roman" w:cs="Times New Roman"/>
          <w:i/>
          <w:iCs/>
          <w:sz w:val="24"/>
          <w:szCs w:val="24"/>
          <w:lang w:val="en-US"/>
        </w:rPr>
      </w:pPr>
      <w:r w:rsidRPr="00D94201">
        <w:rPr>
          <w:rFonts w:ascii="Times New Roman" w:hAnsi="Times New Roman" w:cs="Times New Roman"/>
          <w:i/>
          <w:iCs/>
          <w:sz w:val="24"/>
          <w:szCs w:val="24"/>
          <w:lang w:val="en-US"/>
        </w:rPr>
        <w:t>Sumber : Hasil olah data E-Views 12,2025</w:t>
      </w:r>
    </w:p>
    <w:p w14:paraId="200E4A39" w14:textId="77777777" w:rsidR="001F50E2" w:rsidRPr="00D94201" w:rsidRDefault="001F50E2" w:rsidP="00D94201">
      <w:pPr>
        <w:spacing w:line="240" w:lineRule="auto"/>
        <w:ind w:firstLine="567"/>
        <w:jc w:val="both"/>
        <w:rPr>
          <w:rFonts w:ascii="Times New Roman" w:hAnsi="Times New Roman" w:cs="Times New Roman"/>
          <w:b/>
          <w:bCs/>
          <w:sz w:val="24"/>
          <w:szCs w:val="24"/>
          <w:lang w:val="en-US"/>
        </w:rPr>
      </w:pPr>
      <w:r w:rsidRPr="00D94201">
        <w:rPr>
          <w:rFonts w:ascii="Times New Roman" w:hAnsi="Times New Roman" w:cs="Times New Roman"/>
          <w:sz w:val="24"/>
          <w:szCs w:val="24"/>
        </w:rPr>
        <w:t xml:space="preserve">Dari hasil tersebut dapat dilihat bahwa nilai </w:t>
      </w:r>
      <w:r w:rsidRPr="00D94201">
        <w:rPr>
          <w:rStyle w:val="Strong"/>
          <w:rFonts w:ascii="Times New Roman" w:hAnsi="Times New Roman" w:cs="Times New Roman"/>
          <w:b w:val="0"/>
          <w:bCs w:val="0"/>
          <w:sz w:val="24"/>
          <w:szCs w:val="24"/>
        </w:rPr>
        <w:t>probabilitas</w:t>
      </w:r>
      <w:r w:rsidRPr="00D94201">
        <w:rPr>
          <w:rFonts w:ascii="Times New Roman" w:hAnsi="Times New Roman" w:cs="Times New Roman"/>
          <w:sz w:val="24"/>
          <w:szCs w:val="24"/>
        </w:rPr>
        <w:t xml:space="preserve"> sebesar</w:t>
      </w:r>
      <w:r w:rsidRPr="00D94201">
        <w:rPr>
          <w:rFonts w:ascii="Times New Roman" w:hAnsi="Times New Roman" w:cs="Times New Roman"/>
          <w:b/>
          <w:bCs/>
          <w:sz w:val="24"/>
          <w:szCs w:val="24"/>
        </w:rPr>
        <w:t xml:space="preserve"> </w:t>
      </w:r>
      <w:r w:rsidRPr="00D94201">
        <w:rPr>
          <w:rStyle w:val="Strong"/>
          <w:rFonts w:ascii="Times New Roman" w:hAnsi="Times New Roman" w:cs="Times New Roman"/>
          <w:b w:val="0"/>
          <w:bCs w:val="0"/>
          <w:sz w:val="24"/>
          <w:szCs w:val="24"/>
        </w:rPr>
        <w:t>0.0000</w:t>
      </w:r>
      <w:r w:rsidRPr="00D94201">
        <w:rPr>
          <w:rFonts w:ascii="Times New Roman" w:hAnsi="Times New Roman" w:cs="Times New Roman"/>
          <w:sz w:val="24"/>
          <w:szCs w:val="24"/>
        </w:rPr>
        <w:t xml:space="preserve">, yang lebih kecil dari taraf signifikansi </w:t>
      </w:r>
      <w:r w:rsidRPr="00D94201">
        <w:rPr>
          <w:rStyle w:val="Strong"/>
          <w:rFonts w:ascii="Times New Roman" w:hAnsi="Times New Roman" w:cs="Times New Roman"/>
          <w:b w:val="0"/>
          <w:bCs w:val="0"/>
          <w:sz w:val="24"/>
          <w:szCs w:val="24"/>
        </w:rPr>
        <w:t>α = 0,05</w:t>
      </w:r>
      <w:r w:rsidRPr="00D94201">
        <w:rPr>
          <w:rFonts w:ascii="Times New Roman" w:hAnsi="Times New Roman" w:cs="Times New Roman"/>
          <w:b/>
          <w:bCs/>
          <w:sz w:val="24"/>
          <w:szCs w:val="24"/>
        </w:rPr>
        <w:t>.</w:t>
      </w:r>
      <w:r w:rsidRPr="00D94201">
        <w:rPr>
          <w:rFonts w:ascii="Times New Roman" w:hAnsi="Times New Roman" w:cs="Times New Roman"/>
          <w:sz w:val="24"/>
          <w:szCs w:val="24"/>
        </w:rPr>
        <w:t xml:space="preserve"> Dengan demikian, keputusan yang diambil adalah </w:t>
      </w:r>
      <w:r w:rsidRPr="00D94201">
        <w:rPr>
          <w:rStyle w:val="Strong"/>
          <w:rFonts w:ascii="Times New Roman" w:hAnsi="Times New Roman" w:cs="Times New Roman"/>
          <w:b w:val="0"/>
          <w:bCs w:val="0"/>
          <w:sz w:val="24"/>
          <w:szCs w:val="24"/>
        </w:rPr>
        <w:t>menolak H</w:t>
      </w:r>
      <w:r w:rsidRPr="00D94201">
        <w:rPr>
          <w:rStyle w:val="Strong"/>
          <w:rFonts w:ascii="Times New Roman" w:hAnsi="Times New Roman" w:cs="Times New Roman"/>
          <w:b w:val="0"/>
          <w:bCs w:val="0"/>
          <w:sz w:val="24"/>
          <w:szCs w:val="24"/>
          <w:lang w:val="en-US"/>
        </w:rPr>
        <w:t>0</w:t>
      </w:r>
      <w:r w:rsidRPr="00D94201">
        <w:rPr>
          <w:rFonts w:ascii="Times New Roman" w:hAnsi="Times New Roman" w:cs="Times New Roman"/>
          <w:b/>
          <w:bCs/>
          <w:sz w:val="24"/>
          <w:szCs w:val="24"/>
        </w:rPr>
        <w:t xml:space="preserve"> </w:t>
      </w:r>
      <w:r w:rsidRPr="00D94201">
        <w:rPr>
          <w:rFonts w:ascii="Times New Roman" w:hAnsi="Times New Roman" w:cs="Times New Roman"/>
          <w:sz w:val="24"/>
          <w:szCs w:val="24"/>
        </w:rPr>
        <w:t>dan</w:t>
      </w:r>
      <w:r w:rsidRPr="00D94201">
        <w:rPr>
          <w:rFonts w:ascii="Times New Roman" w:hAnsi="Times New Roman" w:cs="Times New Roman"/>
          <w:b/>
          <w:bCs/>
          <w:sz w:val="24"/>
          <w:szCs w:val="24"/>
        </w:rPr>
        <w:t xml:space="preserve"> </w:t>
      </w:r>
      <w:r w:rsidRPr="00D94201">
        <w:rPr>
          <w:rStyle w:val="Strong"/>
          <w:rFonts w:ascii="Times New Roman" w:hAnsi="Times New Roman" w:cs="Times New Roman"/>
          <w:b w:val="0"/>
          <w:bCs w:val="0"/>
          <w:sz w:val="24"/>
          <w:szCs w:val="24"/>
        </w:rPr>
        <w:t>menerima H</w:t>
      </w:r>
      <w:r w:rsidRPr="00D94201">
        <w:rPr>
          <w:rStyle w:val="Strong"/>
          <w:rFonts w:ascii="Times New Roman" w:hAnsi="Times New Roman" w:cs="Times New Roman"/>
          <w:b w:val="0"/>
          <w:bCs w:val="0"/>
          <w:sz w:val="24"/>
          <w:szCs w:val="24"/>
          <w:lang w:val="en-US"/>
        </w:rPr>
        <w:t>1</w:t>
      </w:r>
      <w:r w:rsidRPr="00D94201">
        <w:rPr>
          <w:rFonts w:ascii="Times New Roman" w:hAnsi="Times New Roman" w:cs="Times New Roman"/>
          <w:b/>
          <w:bCs/>
          <w:sz w:val="24"/>
          <w:szCs w:val="24"/>
        </w:rPr>
        <w:t>,</w:t>
      </w:r>
      <w:r w:rsidRPr="00D94201">
        <w:rPr>
          <w:rFonts w:ascii="Times New Roman" w:hAnsi="Times New Roman" w:cs="Times New Roman"/>
          <w:sz w:val="24"/>
          <w:szCs w:val="24"/>
        </w:rPr>
        <w:t xml:space="preserve"> yang berarti model yang paling tepat digunakan adalah </w:t>
      </w:r>
      <w:r w:rsidRPr="00D94201">
        <w:rPr>
          <w:rStyle w:val="Strong"/>
          <w:rFonts w:ascii="Times New Roman" w:hAnsi="Times New Roman" w:cs="Times New Roman"/>
          <w:b w:val="0"/>
          <w:bCs w:val="0"/>
          <w:sz w:val="24"/>
          <w:szCs w:val="24"/>
        </w:rPr>
        <w:t>Fixed Effect Model (FEM)</w:t>
      </w:r>
      <w:r w:rsidRPr="00D94201">
        <w:rPr>
          <w:rFonts w:ascii="Times New Roman" w:hAnsi="Times New Roman" w:cs="Times New Roman"/>
          <w:b/>
          <w:bCs/>
          <w:sz w:val="24"/>
          <w:szCs w:val="24"/>
        </w:rPr>
        <w:t>.</w:t>
      </w:r>
    </w:p>
    <w:p w14:paraId="5F422C52" w14:textId="77777777" w:rsidR="001F50E2" w:rsidRPr="00D94201" w:rsidRDefault="006018F9" w:rsidP="00D94201">
      <w:pPr>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3. </w:t>
      </w:r>
      <w:r w:rsidR="001F50E2" w:rsidRPr="00D94201">
        <w:rPr>
          <w:rFonts w:ascii="Times New Roman" w:hAnsi="Times New Roman" w:cs="Times New Roman"/>
          <w:sz w:val="24"/>
          <w:szCs w:val="24"/>
          <w:lang w:val="en-US"/>
        </w:rPr>
        <w:t>Uji Hausman</w:t>
      </w:r>
    </w:p>
    <w:p w14:paraId="08AB27CD" w14:textId="77777777" w:rsidR="001F50E2" w:rsidRPr="00D94201" w:rsidRDefault="00800CF6" w:rsidP="00D94201">
      <w:pPr>
        <w:tabs>
          <w:tab w:val="left" w:pos="0"/>
          <w:tab w:val="left" w:pos="5103"/>
          <w:tab w:val="left" w:pos="8931"/>
        </w:tabs>
        <w:spacing w:after="0" w:line="240" w:lineRule="auto"/>
        <w:ind w:right="95"/>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Tabel 3. </w:t>
      </w:r>
      <w:r w:rsidR="006018F9" w:rsidRPr="00D94201">
        <w:rPr>
          <w:rFonts w:ascii="Times New Roman" w:hAnsi="Times New Roman" w:cs="Times New Roman"/>
          <w:sz w:val="24"/>
          <w:szCs w:val="24"/>
          <w:lang w:val="en-US"/>
        </w:rPr>
        <w:t>Hasil Uji Hausman</w:t>
      </w:r>
    </w:p>
    <w:tbl>
      <w:tblPr>
        <w:tblStyle w:val="TableGrid"/>
        <w:tblW w:w="7238" w:type="dxa"/>
        <w:jc w:val="center"/>
        <w:tblLook w:val="04A0" w:firstRow="1" w:lastRow="0" w:firstColumn="1" w:lastColumn="0" w:noHBand="0" w:noVBand="1"/>
      </w:tblPr>
      <w:tblGrid>
        <w:gridCol w:w="2326"/>
        <w:gridCol w:w="1941"/>
        <w:gridCol w:w="1553"/>
        <w:gridCol w:w="1418"/>
      </w:tblGrid>
      <w:tr w:rsidR="001F50E2" w:rsidRPr="00D94201" w14:paraId="42FAF5DC" w14:textId="77777777" w:rsidTr="00F12FF2">
        <w:trPr>
          <w:trHeight w:val="560"/>
          <w:jc w:val="center"/>
        </w:trPr>
        <w:tc>
          <w:tcPr>
            <w:tcW w:w="2326" w:type="dxa"/>
          </w:tcPr>
          <w:p w14:paraId="29228711"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Test Summary</w:t>
            </w:r>
          </w:p>
        </w:tc>
        <w:tc>
          <w:tcPr>
            <w:tcW w:w="1941" w:type="dxa"/>
          </w:tcPr>
          <w:p w14:paraId="2CA4555E"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Chi-Sq. Statistic</w:t>
            </w:r>
          </w:p>
        </w:tc>
        <w:tc>
          <w:tcPr>
            <w:tcW w:w="1553" w:type="dxa"/>
          </w:tcPr>
          <w:p w14:paraId="376BC7D9"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Chi-Sq. d.f.</w:t>
            </w:r>
          </w:p>
        </w:tc>
        <w:tc>
          <w:tcPr>
            <w:tcW w:w="1418" w:type="dxa"/>
          </w:tcPr>
          <w:p w14:paraId="3CDE9B5C"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Prob</w:t>
            </w:r>
          </w:p>
        </w:tc>
      </w:tr>
      <w:tr w:rsidR="001F50E2" w:rsidRPr="00D94201" w14:paraId="694DFC8A" w14:textId="77777777" w:rsidTr="00F12FF2">
        <w:trPr>
          <w:trHeight w:val="543"/>
          <w:jc w:val="center"/>
        </w:trPr>
        <w:tc>
          <w:tcPr>
            <w:tcW w:w="2326" w:type="dxa"/>
          </w:tcPr>
          <w:p w14:paraId="30B6BFCE" w14:textId="77777777" w:rsidR="001F50E2" w:rsidRPr="00D94201" w:rsidRDefault="001F50E2" w:rsidP="00D94201">
            <w:pPr>
              <w:jc w:val="center"/>
              <w:rPr>
                <w:rFonts w:ascii="Times New Roman" w:hAnsi="Times New Roman" w:cs="Times New Roman"/>
                <w:sz w:val="24"/>
                <w:szCs w:val="24"/>
              </w:rPr>
            </w:pPr>
            <w:r w:rsidRPr="00D94201">
              <w:rPr>
                <w:rFonts w:ascii="Times New Roman" w:hAnsi="Times New Roman" w:cs="Times New Roman"/>
                <w:sz w:val="24"/>
                <w:szCs w:val="24"/>
              </w:rPr>
              <w:t>Cross-sectiob random</w:t>
            </w:r>
          </w:p>
        </w:tc>
        <w:tc>
          <w:tcPr>
            <w:tcW w:w="1941" w:type="dxa"/>
          </w:tcPr>
          <w:p w14:paraId="6DE9153B" w14:textId="77777777" w:rsidR="001F50E2" w:rsidRPr="00D94201" w:rsidRDefault="001F50E2"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68.297261</w:t>
            </w:r>
          </w:p>
        </w:tc>
        <w:tc>
          <w:tcPr>
            <w:tcW w:w="1553" w:type="dxa"/>
          </w:tcPr>
          <w:p w14:paraId="21E058A5" w14:textId="77777777" w:rsidR="001F50E2" w:rsidRPr="00D94201" w:rsidRDefault="001F50E2"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4</w:t>
            </w:r>
          </w:p>
        </w:tc>
        <w:tc>
          <w:tcPr>
            <w:tcW w:w="1418" w:type="dxa"/>
          </w:tcPr>
          <w:p w14:paraId="36B56E1C" w14:textId="77777777" w:rsidR="001F50E2" w:rsidRPr="00D94201" w:rsidRDefault="001F50E2"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rPr>
              <w:t>0.0</w:t>
            </w:r>
            <w:r w:rsidRPr="00D94201">
              <w:rPr>
                <w:rFonts w:ascii="Times New Roman" w:hAnsi="Times New Roman" w:cs="Times New Roman"/>
                <w:sz w:val="24"/>
                <w:szCs w:val="24"/>
                <w:lang w:val="en-US"/>
              </w:rPr>
              <w:t>000</w:t>
            </w:r>
          </w:p>
        </w:tc>
      </w:tr>
    </w:tbl>
    <w:p w14:paraId="6FDE2833" w14:textId="77777777" w:rsidR="001F50E2" w:rsidRPr="00D94201" w:rsidRDefault="006018F9" w:rsidP="00D94201">
      <w:pPr>
        <w:pStyle w:val="ListParagraph"/>
        <w:tabs>
          <w:tab w:val="left" w:pos="1701"/>
        </w:tabs>
        <w:spacing w:line="240" w:lineRule="auto"/>
        <w:ind w:left="851"/>
        <w:rPr>
          <w:rFonts w:ascii="Times New Roman" w:hAnsi="Times New Roman" w:cs="Times New Roman"/>
          <w:i/>
          <w:iCs/>
          <w:sz w:val="24"/>
          <w:szCs w:val="24"/>
          <w:lang w:val="en-US"/>
        </w:rPr>
      </w:pPr>
      <w:r w:rsidRPr="00D94201">
        <w:rPr>
          <w:rFonts w:ascii="Times New Roman" w:hAnsi="Times New Roman" w:cs="Times New Roman"/>
          <w:i/>
          <w:iCs/>
          <w:sz w:val="24"/>
          <w:szCs w:val="24"/>
          <w:lang w:val="en-US"/>
        </w:rPr>
        <w:t>Sumber : Hasil olah data E-Views 12,2025</w:t>
      </w:r>
    </w:p>
    <w:p w14:paraId="38B92636" w14:textId="77777777" w:rsidR="006018F9" w:rsidRPr="00D94201" w:rsidRDefault="006018F9" w:rsidP="00D94201">
      <w:pPr>
        <w:spacing w:after="0"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Dari hasil analisis tabel uji hausman tersebut, dapat diketahui bahwa nilai probabilitas </w:t>
      </w:r>
      <w:r w:rsidRPr="00D94201">
        <w:rPr>
          <w:rFonts w:ascii="Times New Roman" w:hAnsi="Times New Roman" w:cs="Times New Roman"/>
          <w:i/>
          <w:iCs/>
          <w:sz w:val="24"/>
          <w:szCs w:val="24"/>
        </w:rPr>
        <w:t xml:space="preserve">cross-section </w:t>
      </w:r>
      <w:r w:rsidRPr="00D94201">
        <w:rPr>
          <w:rFonts w:ascii="Times New Roman" w:hAnsi="Times New Roman" w:cs="Times New Roman"/>
          <w:sz w:val="24"/>
          <w:szCs w:val="24"/>
        </w:rPr>
        <w:t>lebih kecil dari α = 0,05 (5%) yaitu sebesar 0,0</w:t>
      </w:r>
      <w:r w:rsidRPr="00D94201">
        <w:rPr>
          <w:rFonts w:ascii="Times New Roman" w:hAnsi="Times New Roman" w:cs="Times New Roman"/>
          <w:sz w:val="24"/>
          <w:szCs w:val="24"/>
          <w:lang w:val="en-US"/>
        </w:rPr>
        <w:t>000</w:t>
      </w:r>
      <w:r w:rsidRPr="00D94201">
        <w:rPr>
          <w:rFonts w:ascii="Times New Roman" w:hAnsi="Times New Roman" w:cs="Times New Roman"/>
          <w:sz w:val="24"/>
          <w:szCs w:val="24"/>
        </w:rPr>
        <w:t xml:space="preserve"> yang artinya menolak H0 dan menerima H1, sehingga model yang lebih tepat digunakan dalam penelitian ini adalah </w:t>
      </w:r>
      <w:r w:rsidRPr="00D94201">
        <w:rPr>
          <w:rFonts w:ascii="Times New Roman" w:hAnsi="Times New Roman" w:cs="Times New Roman"/>
          <w:i/>
          <w:iCs/>
          <w:sz w:val="24"/>
          <w:szCs w:val="24"/>
        </w:rPr>
        <w:t xml:space="preserve">Fixed Effect Model. </w:t>
      </w:r>
      <w:r w:rsidRPr="00D94201">
        <w:rPr>
          <w:rFonts w:ascii="Times New Roman" w:hAnsi="Times New Roman" w:cs="Times New Roman"/>
          <w:sz w:val="24"/>
          <w:szCs w:val="24"/>
        </w:rPr>
        <w:t xml:space="preserve">Karena model yang terpilih adalah </w:t>
      </w:r>
      <w:r w:rsidRPr="00D94201">
        <w:rPr>
          <w:rFonts w:ascii="Times New Roman" w:hAnsi="Times New Roman" w:cs="Times New Roman"/>
          <w:i/>
          <w:iCs/>
          <w:sz w:val="24"/>
          <w:szCs w:val="24"/>
        </w:rPr>
        <w:t>Fixed Effect Model</w:t>
      </w:r>
      <w:r w:rsidRPr="00D94201">
        <w:rPr>
          <w:rFonts w:ascii="Times New Roman" w:hAnsi="Times New Roman" w:cs="Times New Roman"/>
          <w:sz w:val="24"/>
          <w:szCs w:val="24"/>
        </w:rPr>
        <w:t xml:space="preserve"> dari analisis uji hausman, maka tidak perlu dilakukan uji Lagrange Multiplier (LM) karena uji Lagrange </w:t>
      </w:r>
      <w:r w:rsidRPr="00D94201">
        <w:rPr>
          <w:rFonts w:ascii="Times New Roman" w:hAnsi="Times New Roman" w:cs="Times New Roman"/>
          <w:sz w:val="24"/>
          <w:szCs w:val="24"/>
        </w:rPr>
        <w:lastRenderedPageBreak/>
        <w:t xml:space="preserve">Multiplier (LM) merupakan metode analisis yang membandingkan antara </w:t>
      </w:r>
      <w:r w:rsidRPr="00D94201">
        <w:rPr>
          <w:rFonts w:ascii="Times New Roman" w:hAnsi="Times New Roman" w:cs="Times New Roman"/>
          <w:i/>
          <w:iCs/>
          <w:sz w:val="24"/>
          <w:szCs w:val="24"/>
        </w:rPr>
        <w:t xml:space="preserve">Random Effect Model </w:t>
      </w:r>
      <w:r w:rsidRPr="00D94201">
        <w:rPr>
          <w:rFonts w:ascii="Times New Roman" w:hAnsi="Times New Roman" w:cs="Times New Roman"/>
          <w:sz w:val="24"/>
          <w:szCs w:val="24"/>
        </w:rPr>
        <w:t xml:space="preserve">dan </w:t>
      </w:r>
      <w:r w:rsidRPr="00D94201">
        <w:rPr>
          <w:rFonts w:ascii="Times New Roman" w:hAnsi="Times New Roman" w:cs="Times New Roman"/>
          <w:i/>
          <w:iCs/>
          <w:sz w:val="24"/>
          <w:szCs w:val="24"/>
        </w:rPr>
        <w:t>Common Effect Model</w:t>
      </w:r>
      <w:r w:rsidRPr="00D94201">
        <w:rPr>
          <w:rFonts w:ascii="Times New Roman" w:hAnsi="Times New Roman" w:cs="Times New Roman"/>
          <w:sz w:val="24"/>
          <w:szCs w:val="24"/>
        </w:rPr>
        <w:t>.</w:t>
      </w:r>
    </w:p>
    <w:p w14:paraId="31FBBEDC" w14:textId="77777777" w:rsidR="006018F9" w:rsidRPr="00D94201" w:rsidRDefault="006018F9" w:rsidP="00D94201">
      <w:pPr>
        <w:spacing w:after="0"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 </w:t>
      </w:r>
    </w:p>
    <w:p w14:paraId="21D5BE36" w14:textId="77777777" w:rsidR="006018F9" w:rsidRPr="00D94201" w:rsidRDefault="006018F9" w:rsidP="00D94201">
      <w:p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Hasil Estimasi Regresi Fixed Effect Model</w:t>
      </w:r>
    </w:p>
    <w:p w14:paraId="1FEEF19D" w14:textId="77777777" w:rsidR="006018F9" w:rsidRPr="00D94201" w:rsidRDefault="006018F9" w:rsidP="00D94201">
      <w:pPr>
        <w:spacing w:after="0"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1. Tanpa Variabel Moderasi </w:t>
      </w:r>
    </w:p>
    <w:p w14:paraId="2CB7DF44" w14:textId="77777777" w:rsidR="006018F9" w:rsidRPr="00D94201" w:rsidRDefault="006018F9" w:rsidP="00D94201">
      <w:pPr>
        <w:tabs>
          <w:tab w:val="left" w:pos="0"/>
          <w:tab w:val="left" w:pos="5103"/>
          <w:tab w:val="left" w:pos="8931"/>
        </w:tabs>
        <w:spacing w:after="0" w:line="240" w:lineRule="auto"/>
        <w:ind w:right="95"/>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Tabel 4</w:t>
      </w:r>
      <w:r w:rsidR="00800CF6"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lang w:val="en-US"/>
        </w:rPr>
        <w:t>Estimasi Regresi FEM Tanpa Variabel Moderasi</w:t>
      </w:r>
    </w:p>
    <w:tbl>
      <w:tblPr>
        <w:tblStyle w:val="TableGrid"/>
        <w:tblW w:w="7256" w:type="dxa"/>
        <w:jc w:val="center"/>
        <w:tblLook w:val="04A0" w:firstRow="1" w:lastRow="0" w:firstColumn="1" w:lastColumn="0" w:noHBand="0" w:noVBand="1"/>
      </w:tblPr>
      <w:tblGrid>
        <w:gridCol w:w="1451"/>
        <w:gridCol w:w="1452"/>
        <w:gridCol w:w="1452"/>
        <w:gridCol w:w="1448"/>
        <w:gridCol w:w="1453"/>
      </w:tblGrid>
      <w:tr w:rsidR="006018F9" w:rsidRPr="00D94201" w14:paraId="4FA0E500" w14:textId="77777777" w:rsidTr="00F12FF2">
        <w:trPr>
          <w:trHeight w:val="309"/>
          <w:jc w:val="center"/>
        </w:trPr>
        <w:tc>
          <w:tcPr>
            <w:tcW w:w="1451" w:type="dxa"/>
          </w:tcPr>
          <w:p w14:paraId="24FCF544" w14:textId="77777777" w:rsidR="006018F9" w:rsidRPr="00D94201" w:rsidRDefault="006018F9" w:rsidP="00D94201">
            <w:pPr>
              <w:jc w:val="center"/>
              <w:rPr>
                <w:rFonts w:ascii="Times New Roman" w:hAnsi="Times New Roman" w:cs="Times New Roman"/>
                <w:sz w:val="24"/>
                <w:szCs w:val="24"/>
              </w:rPr>
            </w:pPr>
            <w:r w:rsidRPr="00D94201">
              <w:rPr>
                <w:rFonts w:ascii="Times New Roman" w:hAnsi="Times New Roman" w:cs="Times New Roman"/>
                <w:sz w:val="24"/>
                <w:szCs w:val="24"/>
              </w:rPr>
              <w:t>Variable</w:t>
            </w:r>
          </w:p>
        </w:tc>
        <w:tc>
          <w:tcPr>
            <w:tcW w:w="1452" w:type="dxa"/>
          </w:tcPr>
          <w:p w14:paraId="175A0913" w14:textId="77777777" w:rsidR="006018F9" w:rsidRPr="00D94201" w:rsidRDefault="006018F9" w:rsidP="00D94201">
            <w:pPr>
              <w:jc w:val="center"/>
              <w:rPr>
                <w:rFonts w:ascii="Times New Roman" w:hAnsi="Times New Roman" w:cs="Times New Roman"/>
                <w:sz w:val="24"/>
                <w:szCs w:val="24"/>
              </w:rPr>
            </w:pPr>
            <w:r w:rsidRPr="00D94201">
              <w:rPr>
                <w:rFonts w:ascii="Times New Roman" w:hAnsi="Times New Roman" w:cs="Times New Roman"/>
                <w:sz w:val="24"/>
                <w:szCs w:val="24"/>
              </w:rPr>
              <w:t>Coefficient</w:t>
            </w:r>
          </w:p>
        </w:tc>
        <w:tc>
          <w:tcPr>
            <w:tcW w:w="1452" w:type="dxa"/>
          </w:tcPr>
          <w:p w14:paraId="741AC96F" w14:textId="77777777" w:rsidR="006018F9" w:rsidRPr="00D94201" w:rsidRDefault="006018F9" w:rsidP="00D94201">
            <w:pPr>
              <w:jc w:val="center"/>
              <w:rPr>
                <w:rFonts w:ascii="Times New Roman" w:hAnsi="Times New Roman" w:cs="Times New Roman"/>
                <w:sz w:val="24"/>
                <w:szCs w:val="24"/>
              </w:rPr>
            </w:pPr>
            <w:r w:rsidRPr="00D94201">
              <w:rPr>
                <w:rFonts w:ascii="Times New Roman" w:hAnsi="Times New Roman" w:cs="Times New Roman"/>
                <w:sz w:val="24"/>
                <w:szCs w:val="24"/>
              </w:rPr>
              <w:t>Std. Error</w:t>
            </w:r>
          </w:p>
        </w:tc>
        <w:tc>
          <w:tcPr>
            <w:tcW w:w="1448" w:type="dxa"/>
          </w:tcPr>
          <w:p w14:paraId="42AE959E" w14:textId="77777777" w:rsidR="006018F9" w:rsidRPr="00D94201" w:rsidRDefault="006018F9" w:rsidP="00D94201">
            <w:pPr>
              <w:jc w:val="center"/>
              <w:rPr>
                <w:rFonts w:ascii="Times New Roman" w:hAnsi="Times New Roman" w:cs="Times New Roman"/>
                <w:sz w:val="24"/>
                <w:szCs w:val="24"/>
              </w:rPr>
            </w:pPr>
            <w:r w:rsidRPr="00D94201">
              <w:rPr>
                <w:rFonts w:ascii="Times New Roman" w:hAnsi="Times New Roman" w:cs="Times New Roman"/>
                <w:sz w:val="24"/>
                <w:szCs w:val="24"/>
              </w:rPr>
              <w:t>t-Statistic</w:t>
            </w:r>
          </w:p>
        </w:tc>
        <w:tc>
          <w:tcPr>
            <w:tcW w:w="1453" w:type="dxa"/>
          </w:tcPr>
          <w:p w14:paraId="3EAEB6A0" w14:textId="77777777" w:rsidR="006018F9" w:rsidRPr="00D94201" w:rsidRDefault="006018F9" w:rsidP="00D94201">
            <w:pPr>
              <w:jc w:val="center"/>
              <w:rPr>
                <w:rFonts w:ascii="Times New Roman" w:hAnsi="Times New Roman" w:cs="Times New Roman"/>
                <w:sz w:val="24"/>
                <w:szCs w:val="24"/>
              </w:rPr>
            </w:pPr>
            <w:r w:rsidRPr="00D94201">
              <w:rPr>
                <w:rFonts w:ascii="Times New Roman" w:hAnsi="Times New Roman" w:cs="Times New Roman"/>
                <w:sz w:val="24"/>
                <w:szCs w:val="24"/>
              </w:rPr>
              <w:t>Prob.</w:t>
            </w:r>
          </w:p>
        </w:tc>
      </w:tr>
      <w:tr w:rsidR="006018F9" w:rsidRPr="00D94201" w14:paraId="16E2F6F2" w14:textId="77777777" w:rsidTr="00F12FF2">
        <w:trPr>
          <w:trHeight w:val="292"/>
          <w:jc w:val="center"/>
        </w:trPr>
        <w:tc>
          <w:tcPr>
            <w:tcW w:w="1451" w:type="dxa"/>
          </w:tcPr>
          <w:p w14:paraId="6A7E18C6" w14:textId="77777777" w:rsidR="006018F9" w:rsidRPr="00D94201" w:rsidRDefault="006018F9" w:rsidP="00D94201">
            <w:pPr>
              <w:jc w:val="center"/>
              <w:rPr>
                <w:rFonts w:ascii="Times New Roman" w:hAnsi="Times New Roman" w:cs="Times New Roman"/>
                <w:sz w:val="24"/>
                <w:szCs w:val="24"/>
              </w:rPr>
            </w:pPr>
            <w:r w:rsidRPr="00D94201">
              <w:rPr>
                <w:rFonts w:ascii="Times New Roman" w:hAnsi="Times New Roman" w:cs="Times New Roman"/>
                <w:sz w:val="24"/>
                <w:szCs w:val="24"/>
              </w:rPr>
              <w:t>C</w:t>
            </w:r>
          </w:p>
        </w:tc>
        <w:tc>
          <w:tcPr>
            <w:tcW w:w="1452" w:type="dxa"/>
          </w:tcPr>
          <w:p w14:paraId="028953BA"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8.066224</w:t>
            </w:r>
          </w:p>
        </w:tc>
        <w:tc>
          <w:tcPr>
            <w:tcW w:w="1452" w:type="dxa"/>
          </w:tcPr>
          <w:p w14:paraId="695DBA58"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0.800030</w:t>
            </w:r>
          </w:p>
        </w:tc>
        <w:tc>
          <w:tcPr>
            <w:tcW w:w="1448" w:type="dxa"/>
          </w:tcPr>
          <w:p w14:paraId="4BC2AF84"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10.08240</w:t>
            </w:r>
          </w:p>
        </w:tc>
        <w:tc>
          <w:tcPr>
            <w:tcW w:w="1453" w:type="dxa"/>
          </w:tcPr>
          <w:p w14:paraId="06D43ADD"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0.0000</w:t>
            </w:r>
          </w:p>
        </w:tc>
      </w:tr>
      <w:tr w:rsidR="006018F9" w:rsidRPr="00D94201" w14:paraId="0E18DDD5" w14:textId="77777777" w:rsidTr="00F12FF2">
        <w:trPr>
          <w:trHeight w:val="309"/>
          <w:jc w:val="center"/>
        </w:trPr>
        <w:tc>
          <w:tcPr>
            <w:tcW w:w="1451" w:type="dxa"/>
          </w:tcPr>
          <w:p w14:paraId="1C286068"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PSP</w:t>
            </w:r>
          </w:p>
        </w:tc>
        <w:tc>
          <w:tcPr>
            <w:tcW w:w="1452" w:type="dxa"/>
          </w:tcPr>
          <w:p w14:paraId="54073BFD"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18.73032</w:t>
            </w:r>
          </w:p>
        </w:tc>
        <w:tc>
          <w:tcPr>
            <w:tcW w:w="1452" w:type="dxa"/>
          </w:tcPr>
          <w:p w14:paraId="34953A51"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6.541676</w:t>
            </w:r>
          </w:p>
        </w:tc>
        <w:tc>
          <w:tcPr>
            <w:tcW w:w="1448" w:type="dxa"/>
          </w:tcPr>
          <w:p w14:paraId="5BEB145C"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2.863229</w:t>
            </w:r>
          </w:p>
        </w:tc>
        <w:tc>
          <w:tcPr>
            <w:tcW w:w="1453" w:type="dxa"/>
          </w:tcPr>
          <w:p w14:paraId="6478EC94"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0.0080</w:t>
            </w:r>
          </w:p>
        </w:tc>
      </w:tr>
      <w:tr w:rsidR="006018F9" w:rsidRPr="00D94201" w14:paraId="06A7627C" w14:textId="77777777" w:rsidTr="00F12FF2">
        <w:trPr>
          <w:trHeight w:val="292"/>
          <w:jc w:val="center"/>
        </w:trPr>
        <w:tc>
          <w:tcPr>
            <w:tcW w:w="1451" w:type="dxa"/>
          </w:tcPr>
          <w:p w14:paraId="6B02F5B7"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PSS</w:t>
            </w:r>
          </w:p>
        </w:tc>
        <w:tc>
          <w:tcPr>
            <w:tcW w:w="1452" w:type="dxa"/>
          </w:tcPr>
          <w:p w14:paraId="6B99564E"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-0.097821</w:t>
            </w:r>
          </w:p>
        </w:tc>
        <w:tc>
          <w:tcPr>
            <w:tcW w:w="1452" w:type="dxa"/>
          </w:tcPr>
          <w:p w14:paraId="7490CCAB"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2.192770</w:t>
            </w:r>
          </w:p>
        </w:tc>
        <w:tc>
          <w:tcPr>
            <w:tcW w:w="1448" w:type="dxa"/>
          </w:tcPr>
          <w:p w14:paraId="7208B055"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-0.044611</w:t>
            </w:r>
          </w:p>
        </w:tc>
        <w:tc>
          <w:tcPr>
            <w:tcW w:w="1453" w:type="dxa"/>
          </w:tcPr>
          <w:p w14:paraId="5261A297"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0.9647</w:t>
            </w:r>
          </w:p>
        </w:tc>
      </w:tr>
      <w:tr w:rsidR="006018F9" w:rsidRPr="00D94201" w14:paraId="165F0A0D" w14:textId="77777777" w:rsidTr="00F12FF2">
        <w:trPr>
          <w:trHeight w:val="309"/>
          <w:jc w:val="center"/>
        </w:trPr>
        <w:tc>
          <w:tcPr>
            <w:tcW w:w="1451" w:type="dxa"/>
            <w:tcBorders>
              <w:right w:val="single" w:sz="4" w:space="0" w:color="auto"/>
            </w:tcBorders>
          </w:tcPr>
          <w:p w14:paraId="5E79EA8A"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PST</w:t>
            </w:r>
          </w:p>
        </w:tc>
        <w:tc>
          <w:tcPr>
            <w:tcW w:w="1452" w:type="dxa"/>
            <w:tcBorders>
              <w:left w:val="single" w:sz="4" w:space="0" w:color="auto"/>
              <w:right w:val="single" w:sz="4" w:space="0" w:color="auto"/>
            </w:tcBorders>
          </w:tcPr>
          <w:p w14:paraId="06279284"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2.618688</w:t>
            </w:r>
          </w:p>
        </w:tc>
        <w:tc>
          <w:tcPr>
            <w:tcW w:w="1452" w:type="dxa"/>
            <w:tcBorders>
              <w:left w:val="single" w:sz="4" w:space="0" w:color="auto"/>
              <w:right w:val="single" w:sz="4" w:space="0" w:color="auto"/>
            </w:tcBorders>
          </w:tcPr>
          <w:p w14:paraId="372C9863"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6.546812</w:t>
            </w:r>
          </w:p>
        </w:tc>
        <w:tc>
          <w:tcPr>
            <w:tcW w:w="1448" w:type="dxa"/>
            <w:tcBorders>
              <w:left w:val="single" w:sz="4" w:space="0" w:color="auto"/>
              <w:right w:val="single" w:sz="4" w:space="0" w:color="auto"/>
            </w:tcBorders>
          </w:tcPr>
          <w:p w14:paraId="44DEDDEA"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0.399994</w:t>
            </w:r>
          </w:p>
        </w:tc>
        <w:tc>
          <w:tcPr>
            <w:tcW w:w="1453" w:type="dxa"/>
            <w:tcBorders>
              <w:left w:val="single" w:sz="4" w:space="0" w:color="auto"/>
            </w:tcBorders>
          </w:tcPr>
          <w:p w14:paraId="34F42C94" w14:textId="77777777" w:rsidR="006018F9" w:rsidRPr="00D94201" w:rsidRDefault="006018F9"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0.6923</w:t>
            </w:r>
          </w:p>
        </w:tc>
      </w:tr>
    </w:tbl>
    <w:p w14:paraId="571157DB" w14:textId="77777777" w:rsidR="006018F9" w:rsidRPr="00D94201" w:rsidRDefault="006018F9" w:rsidP="00D94201">
      <w:pPr>
        <w:spacing w:line="240" w:lineRule="auto"/>
        <w:ind w:left="851"/>
        <w:rPr>
          <w:rFonts w:ascii="Times New Roman" w:hAnsi="Times New Roman" w:cs="Times New Roman"/>
          <w:i/>
          <w:iCs/>
          <w:sz w:val="24"/>
          <w:szCs w:val="24"/>
          <w:lang w:val="en-US"/>
        </w:rPr>
      </w:pPr>
      <w:r w:rsidRPr="00D94201">
        <w:rPr>
          <w:rFonts w:ascii="Times New Roman" w:hAnsi="Times New Roman" w:cs="Times New Roman"/>
          <w:i/>
          <w:iCs/>
          <w:sz w:val="24"/>
          <w:szCs w:val="24"/>
        </w:rPr>
        <w:t>Sumber : Hasil olah data E-Views 12, 2025</w:t>
      </w:r>
    </w:p>
    <w:p w14:paraId="4F64632B" w14:textId="77777777" w:rsidR="006018F9" w:rsidRPr="00D94201" w:rsidRDefault="006018F9" w:rsidP="00D94201">
      <w:pPr>
        <w:spacing w:line="240" w:lineRule="auto"/>
        <w:ind w:firstLine="426"/>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Berdasarkan </w:t>
      </w:r>
      <w:bookmarkStart w:id="7" w:name="_Hlk207984563"/>
      <w:r w:rsidRPr="00D94201">
        <w:rPr>
          <w:rFonts w:ascii="Times New Roman" w:hAnsi="Times New Roman" w:cs="Times New Roman"/>
          <w:sz w:val="24"/>
          <w:szCs w:val="24"/>
        </w:rPr>
        <w:t xml:space="preserve">output regresi data panel dari model FEM, persamaan yang menjelaskan model tersebut adalah sebagai berikut : </w:t>
      </w:r>
      <w:bookmarkEnd w:id="7"/>
    </w:p>
    <w:p w14:paraId="593D5710" w14:textId="77777777" w:rsidR="006018F9" w:rsidRPr="00D94201" w:rsidRDefault="006018F9" w:rsidP="00D94201">
      <w:pPr>
        <w:spacing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Tanpa Variabel Moderasi</w:t>
      </w:r>
    </w:p>
    <w:p w14:paraId="2141F6FA" w14:textId="77777777" w:rsidR="006018F9" w:rsidRPr="00D94201" w:rsidRDefault="006018F9" w:rsidP="00D94201">
      <w:pPr>
        <w:spacing w:line="240" w:lineRule="auto"/>
        <w:ind w:left="567"/>
        <w:jc w:val="center"/>
        <w:rPr>
          <w:rFonts w:ascii="Times New Roman" w:hAnsi="Times New Roman" w:cs="Times New Roman"/>
          <w:sz w:val="24"/>
          <w:szCs w:val="24"/>
          <w:vertAlign w:val="subscript"/>
          <w:lang w:val="en-US"/>
        </w:rPr>
      </w:pPr>
      <w:r w:rsidRPr="00D94201">
        <w:rPr>
          <w:rFonts w:ascii="Times New Roman" w:hAnsi="Times New Roman" w:cs="Times New Roman"/>
          <w:sz w:val="24"/>
          <w:szCs w:val="24"/>
          <w:lang w:val="en-US"/>
        </w:rPr>
        <w:t>Y</w:t>
      </w:r>
      <w:r w:rsidRPr="00D94201">
        <w:rPr>
          <w:rFonts w:ascii="Times New Roman" w:hAnsi="Times New Roman" w:cs="Times New Roman"/>
          <w:sz w:val="24"/>
          <w:szCs w:val="24"/>
          <w:vertAlign w:val="subscript"/>
        </w:rPr>
        <w:t>it</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8.06</w:t>
      </w:r>
      <w:r w:rsidRPr="00D94201">
        <w:rPr>
          <w:rFonts w:ascii="Times New Roman" w:hAnsi="Times New Roman" w:cs="Times New Roman"/>
          <w:sz w:val="24"/>
          <w:szCs w:val="24"/>
        </w:rPr>
        <w:t>+</w:t>
      </w:r>
      <w:r w:rsidRPr="00D94201">
        <w:rPr>
          <w:rFonts w:ascii="Times New Roman" w:hAnsi="Times New Roman" w:cs="Times New Roman"/>
          <w:sz w:val="24"/>
          <w:szCs w:val="24"/>
          <w:lang w:val="en-US"/>
        </w:rPr>
        <w:t>18.73PSP</w:t>
      </w:r>
      <w:r w:rsidRPr="00D94201">
        <w:rPr>
          <w:rFonts w:ascii="Times New Roman" w:hAnsi="Times New Roman" w:cs="Times New Roman"/>
          <w:sz w:val="24"/>
          <w:szCs w:val="24"/>
          <w:vertAlign w:val="subscript"/>
        </w:rPr>
        <w:t>it</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-0.09PSS</w:t>
      </w:r>
      <w:r w:rsidRPr="00D94201">
        <w:rPr>
          <w:rFonts w:ascii="Times New Roman" w:hAnsi="Times New Roman" w:cs="Times New Roman"/>
          <w:sz w:val="24"/>
          <w:szCs w:val="24"/>
          <w:vertAlign w:val="subscript"/>
        </w:rPr>
        <w:t>it</w:t>
      </w:r>
      <w:r w:rsidRPr="00D94201">
        <w:rPr>
          <w:rFonts w:ascii="Times New Roman" w:hAnsi="Times New Roman" w:cs="Times New Roman"/>
          <w:sz w:val="24"/>
          <w:szCs w:val="24"/>
        </w:rPr>
        <w:t xml:space="preserve"> + </w:t>
      </w:r>
      <w:r w:rsidRPr="00D94201">
        <w:rPr>
          <w:rFonts w:ascii="Times New Roman" w:hAnsi="Times New Roman" w:cs="Times New Roman"/>
          <w:sz w:val="24"/>
          <w:szCs w:val="24"/>
          <w:lang w:val="en-US"/>
        </w:rPr>
        <w:t>2.61PST</w:t>
      </w:r>
      <w:r w:rsidRPr="00D94201">
        <w:rPr>
          <w:rFonts w:ascii="Times New Roman" w:hAnsi="Times New Roman" w:cs="Times New Roman"/>
          <w:sz w:val="24"/>
          <w:szCs w:val="24"/>
          <w:vertAlign w:val="subscript"/>
        </w:rPr>
        <w:t>it</w:t>
      </w:r>
      <w:r w:rsidRPr="00D94201">
        <w:rPr>
          <w:rFonts w:ascii="Times New Roman" w:hAnsi="Times New Roman" w:cs="Times New Roman"/>
          <w:sz w:val="24"/>
          <w:szCs w:val="24"/>
        </w:rPr>
        <w:t>+e</w:t>
      </w:r>
      <w:r w:rsidRPr="00D94201">
        <w:rPr>
          <w:rFonts w:ascii="Times New Roman" w:hAnsi="Times New Roman" w:cs="Times New Roman"/>
          <w:sz w:val="24"/>
          <w:szCs w:val="24"/>
          <w:vertAlign w:val="subscript"/>
        </w:rPr>
        <w:t>it</w:t>
      </w:r>
    </w:p>
    <w:p w14:paraId="7AAC9974" w14:textId="77777777" w:rsidR="009B7ED7" w:rsidRPr="00D94201" w:rsidRDefault="009B7ED7" w:rsidP="00D94201">
      <w:pPr>
        <w:tabs>
          <w:tab w:val="left" w:pos="284"/>
        </w:tabs>
        <w:spacing w:line="240" w:lineRule="auto"/>
        <w:ind w:left="567"/>
        <w:rPr>
          <w:rFonts w:ascii="Times New Roman" w:hAnsi="Times New Roman" w:cs="Times New Roman"/>
          <w:sz w:val="24"/>
          <w:szCs w:val="24"/>
        </w:rPr>
      </w:pPr>
      <w:r w:rsidRPr="00D94201">
        <w:rPr>
          <w:rFonts w:ascii="Times New Roman" w:hAnsi="Times New Roman" w:cs="Times New Roman"/>
          <w:sz w:val="24"/>
          <w:szCs w:val="24"/>
        </w:rPr>
        <w:t>Keterangan :</w:t>
      </w:r>
    </w:p>
    <w:p w14:paraId="4A87DFAA" w14:textId="77777777" w:rsidR="009B7ED7" w:rsidRPr="00D94201" w:rsidRDefault="009B7ED7" w:rsidP="00D94201">
      <w:pPr>
        <w:tabs>
          <w:tab w:val="left" w:pos="284"/>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Y</w:t>
      </w:r>
      <w:r w:rsidRPr="00D94201">
        <w:rPr>
          <w:rFonts w:ascii="Times New Roman" w:hAnsi="Times New Roman" w:cs="Times New Roman"/>
          <w:sz w:val="24"/>
          <w:szCs w:val="24"/>
          <w:vertAlign w:val="subscript"/>
        </w:rPr>
        <w:t>it</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Kesejahteraan Masyarakat</w:t>
      </w:r>
    </w:p>
    <w:p w14:paraId="599C6595" w14:textId="77777777" w:rsidR="009B7ED7" w:rsidRPr="00D94201" w:rsidRDefault="009B7ED7" w:rsidP="00D94201">
      <w:pPr>
        <w:tabs>
          <w:tab w:val="left" w:pos="284"/>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PSP </w:t>
      </w:r>
      <w:r w:rsidRPr="00D94201">
        <w:rPr>
          <w:rFonts w:ascii="Times New Roman" w:hAnsi="Times New Roman" w:cs="Times New Roman"/>
          <w:sz w:val="24"/>
          <w:szCs w:val="24"/>
        </w:rPr>
        <w:t>:</w:t>
      </w:r>
      <w:r w:rsidRPr="00D94201">
        <w:rPr>
          <w:rFonts w:ascii="Times New Roman" w:hAnsi="Times New Roman" w:cs="Times New Roman"/>
          <w:sz w:val="24"/>
          <w:szCs w:val="24"/>
          <w:lang w:val="en-US"/>
        </w:rPr>
        <w:t xml:space="preserve"> Produktivitas sektor primer</w:t>
      </w:r>
    </w:p>
    <w:p w14:paraId="5FF1E363" w14:textId="77777777" w:rsidR="009B7ED7" w:rsidRPr="00D94201" w:rsidRDefault="009B7ED7" w:rsidP="00D94201">
      <w:pPr>
        <w:tabs>
          <w:tab w:val="left" w:pos="284"/>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PSS </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Produktivitas sektor sekunder</w:t>
      </w:r>
    </w:p>
    <w:p w14:paraId="5DAD3A22" w14:textId="77777777" w:rsidR="009B7ED7" w:rsidRPr="00D94201" w:rsidRDefault="009B7ED7" w:rsidP="00D94201">
      <w:pPr>
        <w:tabs>
          <w:tab w:val="left" w:pos="284"/>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PST </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Produktivitas sektor tersier</w:t>
      </w:r>
    </w:p>
    <w:p w14:paraId="599C1D24" w14:textId="77777777" w:rsidR="009B7ED7" w:rsidRPr="00D94201" w:rsidRDefault="009B7ED7" w:rsidP="00D94201">
      <w:pPr>
        <w:tabs>
          <w:tab w:val="left" w:pos="284"/>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E</w:t>
      </w:r>
      <w:r w:rsidRPr="00D94201">
        <w:rPr>
          <w:rFonts w:ascii="Times New Roman" w:hAnsi="Times New Roman" w:cs="Times New Roman"/>
          <w:sz w:val="24"/>
          <w:szCs w:val="24"/>
          <w:vertAlign w:val="subscript"/>
          <w:lang w:val="en-US"/>
        </w:rPr>
        <w:t>it</w:t>
      </w:r>
      <w:r w:rsidRPr="00D94201">
        <w:rPr>
          <w:rFonts w:ascii="Times New Roman" w:hAnsi="Times New Roman" w:cs="Times New Roman"/>
          <w:sz w:val="24"/>
          <w:szCs w:val="24"/>
          <w:lang w:val="en-US"/>
        </w:rPr>
        <w:t xml:space="preserve"> : Error Tern (Residu)</w:t>
      </w:r>
    </w:p>
    <w:p w14:paraId="5516D268" w14:textId="77777777" w:rsidR="009B7ED7" w:rsidRPr="00D94201" w:rsidRDefault="009B7ED7" w:rsidP="00D94201">
      <w:pPr>
        <w:spacing w:line="240" w:lineRule="auto"/>
        <w:rPr>
          <w:rFonts w:ascii="Times New Roman" w:hAnsi="Times New Roman" w:cs="Times New Roman"/>
          <w:sz w:val="24"/>
          <w:szCs w:val="24"/>
          <w:lang w:val="en-US"/>
        </w:rPr>
      </w:pPr>
      <w:r w:rsidRPr="00D94201">
        <w:rPr>
          <w:rFonts w:ascii="Times New Roman" w:hAnsi="Times New Roman" w:cs="Times New Roman"/>
          <w:sz w:val="24"/>
          <w:szCs w:val="24"/>
        </w:rPr>
        <w:t>Dari hasil persamaan tersebut dapat dilakukan interpretasi sebagai berikut</w:t>
      </w:r>
      <w:r w:rsidRPr="00D94201">
        <w:rPr>
          <w:rFonts w:ascii="Times New Roman" w:hAnsi="Times New Roman" w:cs="Times New Roman"/>
          <w:sz w:val="24"/>
          <w:szCs w:val="24"/>
          <w:lang w:val="en-US"/>
        </w:rPr>
        <w:t>:</w:t>
      </w:r>
    </w:p>
    <w:p w14:paraId="6792C1EF" w14:textId="77777777" w:rsidR="006018F9" w:rsidRPr="00D94201" w:rsidRDefault="009B7ED7" w:rsidP="00D94201">
      <w:pPr>
        <w:pStyle w:val="ListParagraph"/>
        <w:numPr>
          <w:ilvl w:val="0"/>
          <w:numId w:val="12"/>
        </w:num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sz w:val="24"/>
          <w:szCs w:val="24"/>
          <w:lang w:val="en-US"/>
        </w:rPr>
        <w:t>Koefisien produktivitas sektor primer sebesar 18.73 dengan nilai probabilitas 0.0080 &lt; 0.05, yang berarti berpengaruh positif dan signifikan terhadap kesejahteraan masyarakat.</w:t>
      </w:r>
    </w:p>
    <w:p w14:paraId="0426EC15" w14:textId="77777777" w:rsidR="001F50E2" w:rsidRPr="00D94201" w:rsidRDefault="009B7ED7" w:rsidP="00D94201">
      <w:pPr>
        <w:pStyle w:val="ListParagraph"/>
        <w:numPr>
          <w:ilvl w:val="0"/>
          <w:numId w:val="12"/>
        </w:numPr>
        <w:spacing w:line="240" w:lineRule="auto"/>
        <w:jc w:val="both"/>
        <w:rPr>
          <w:rFonts w:ascii="Times New Roman" w:hAnsi="Times New Roman" w:cs="Times New Roman"/>
          <w:sz w:val="24"/>
          <w:szCs w:val="24"/>
        </w:rPr>
      </w:pPr>
      <w:r w:rsidRPr="00D94201">
        <w:rPr>
          <w:rFonts w:ascii="Times New Roman" w:hAnsi="Times New Roman" w:cs="Times New Roman"/>
          <w:sz w:val="24"/>
          <w:szCs w:val="24"/>
        </w:rPr>
        <w:t xml:space="preserve">Koefisien sektor sekunder bernilai </w:t>
      </w:r>
      <w:r w:rsidRPr="00D94201">
        <w:rPr>
          <w:rStyle w:val="Strong"/>
          <w:rFonts w:ascii="Times New Roman" w:hAnsi="Times New Roman" w:cs="Times New Roman"/>
          <w:b w:val="0"/>
          <w:bCs w:val="0"/>
          <w:sz w:val="24"/>
          <w:szCs w:val="24"/>
        </w:rPr>
        <w:t>-0.09</w:t>
      </w:r>
      <w:r w:rsidRPr="00D94201">
        <w:rPr>
          <w:rFonts w:ascii="Times New Roman" w:hAnsi="Times New Roman" w:cs="Times New Roman"/>
          <w:sz w:val="24"/>
          <w:szCs w:val="24"/>
        </w:rPr>
        <w:t xml:space="preserve"> dengan nilai probabilitas </w:t>
      </w:r>
      <w:r w:rsidRPr="00D94201">
        <w:rPr>
          <w:rStyle w:val="Strong"/>
          <w:rFonts w:ascii="Times New Roman" w:hAnsi="Times New Roman" w:cs="Times New Roman"/>
          <w:b w:val="0"/>
          <w:bCs w:val="0"/>
          <w:sz w:val="24"/>
          <w:szCs w:val="24"/>
        </w:rPr>
        <w:t>0.96</w:t>
      </w:r>
      <w:r w:rsidRPr="00D94201">
        <w:rPr>
          <w:rStyle w:val="Strong"/>
          <w:rFonts w:ascii="Times New Roman" w:hAnsi="Times New Roman" w:cs="Times New Roman"/>
          <w:sz w:val="24"/>
          <w:szCs w:val="24"/>
          <w:lang w:val="en-US"/>
        </w:rPr>
        <w:t xml:space="preserve"> </w:t>
      </w:r>
      <w:r w:rsidRPr="00D94201">
        <w:rPr>
          <w:rStyle w:val="Strong"/>
          <w:rFonts w:ascii="Times New Roman" w:hAnsi="Times New Roman" w:cs="Times New Roman"/>
          <w:b w:val="0"/>
          <w:bCs w:val="0"/>
          <w:sz w:val="24"/>
          <w:szCs w:val="24"/>
        </w:rPr>
        <w:t>&gt;</w:t>
      </w:r>
      <w:r w:rsidRPr="00D94201">
        <w:rPr>
          <w:rStyle w:val="Strong"/>
          <w:rFonts w:ascii="Times New Roman" w:hAnsi="Times New Roman" w:cs="Times New Roman"/>
          <w:b w:val="0"/>
          <w:bCs w:val="0"/>
          <w:sz w:val="24"/>
          <w:szCs w:val="24"/>
          <w:lang w:val="en-US"/>
        </w:rPr>
        <w:t xml:space="preserve"> </w:t>
      </w:r>
      <w:r w:rsidRPr="00D94201">
        <w:rPr>
          <w:rStyle w:val="Strong"/>
          <w:rFonts w:ascii="Times New Roman" w:hAnsi="Times New Roman" w:cs="Times New Roman"/>
          <w:b w:val="0"/>
          <w:bCs w:val="0"/>
          <w:sz w:val="24"/>
          <w:szCs w:val="24"/>
        </w:rPr>
        <w:t>0.05</w:t>
      </w:r>
      <w:r w:rsidRPr="00D94201">
        <w:rPr>
          <w:rFonts w:ascii="Times New Roman" w:hAnsi="Times New Roman" w:cs="Times New Roman"/>
          <w:sz w:val="24"/>
          <w:szCs w:val="24"/>
        </w:rPr>
        <w:t xml:space="preserve">, yang berarti berpengaruh </w:t>
      </w:r>
      <w:r w:rsidRPr="00D94201">
        <w:rPr>
          <w:rStyle w:val="Strong"/>
          <w:rFonts w:ascii="Times New Roman" w:hAnsi="Times New Roman" w:cs="Times New Roman"/>
          <w:b w:val="0"/>
          <w:bCs w:val="0"/>
          <w:sz w:val="24"/>
          <w:szCs w:val="24"/>
        </w:rPr>
        <w:t>negatif namun tidak signifikan</w:t>
      </w:r>
      <w:r w:rsidRPr="00D94201">
        <w:rPr>
          <w:rFonts w:ascii="Times New Roman" w:hAnsi="Times New Roman" w:cs="Times New Roman"/>
          <w:sz w:val="24"/>
          <w:szCs w:val="24"/>
        </w:rPr>
        <w:t xml:space="preserve"> terhadap kesejahteraan masyarakat.</w:t>
      </w:r>
    </w:p>
    <w:p w14:paraId="643B9793" w14:textId="77777777" w:rsidR="009B7ED7" w:rsidRPr="00D94201" w:rsidRDefault="009B7ED7" w:rsidP="00D94201">
      <w:pPr>
        <w:pStyle w:val="ListParagraph"/>
        <w:numPr>
          <w:ilvl w:val="0"/>
          <w:numId w:val="12"/>
        </w:numPr>
        <w:spacing w:line="240" w:lineRule="auto"/>
        <w:jc w:val="both"/>
        <w:rPr>
          <w:rFonts w:ascii="Times New Roman" w:hAnsi="Times New Roman" w:cs="Times New Roman"/>
          <w:sz w:val="24"/>
          <w:szCs w:val="24"/>
        </w:rPr>
      </w:pPr>
      <w:r w:rsidRPr="00D94201">
        <w:rPr>
          <w:rFonts w:ascii="Times New Roman" w:hAnsi="Times New Roman" w:cs="Times New Roman"/>
          <w:sz w:val="24"/>
          <w:szCs w:val="24"/>
        </w:rPr>
        <w:t xml:space="preserve">Koefisien sektor tersier sebesar </w:t>
      </w:r>
      <w:r w:rsidRPr="00D94201">
        <w:rPr>
          <w:rStyle w:val="Strong"/>
          <w:rFonts w:ascii="Times New Roman" w:hAnsi="Times New Roman" w:cs="Times New Roman"/>
          <w:b w:val="0"/>
          <w:bCs w:val="0"/>
          <w:sz w:val="24"/>
          <w:szCs w:val="24"/>
        </w:rPr>
        <w:t>2.61</w:t>
      </w:r>
      <w:r w:rsidRPr="00D94201">
        <w:rPr>
          <w:rFonts w:ascii="Times New Roman" w:hAnsi="Times New Roman" w:cs="Times New Roman"/>
          <w:b/>
          <w:bCs/>
          <w:sz w:val="24"/>
          <w:szCs w:val="24"/>
        </w:rPr>
        <w:t xml:space="preserve"> </w:t>
      </w:r>
      <w:r w:rsidRPr="00D94201">
        <w:rPr>
          <w:rFonts w:ascii="Times New Roman" w:hAnsi="Times New Roman" w:cs="Times New Roman"/>
          <w:sz w:val="24"/>
          <w:szCs w:val="24"/>
        </w:rPr>
        <w:t xml:space="preserve">dengan nilai probabilitas </w:t>
      </w:r>
      <w:r w:rsidRPr="00D94201">
        <w:rPr>
          <w:rStyle w:val="Strong"/>
          <w:rFonts w:ascii="Times New Roman" w:hAnsi="Times New Roman" w:cs="Times New Roman"/>
          <w:b w:val="0"/>
          <w:bCs w:val="0"/>
          <w:sz w:val="24"/>
          <w:szCs w:val="24"/>
        </w:rPr>
        <w:t xml:space="preserve">0.69 </w:t>
      </w:r>
      <w:r w:rsidRPr="00D94201">
        <w:rPr>
          <w:rStyle w:val="Strong"/>
          <w:rFonts w:ascii="Times New Roman" w:hAnsi="Times New Roman" w:cs="Times New Roman"/>
          <w:sz w:val="24"/>
          <w:szCs w:val="24"/>
          <w:lang w:val="en-US"/>
        </w:rPr>
        <w:t xml:space="preserve">&gt; </w:t>
      </w:r>
      <w:r w:rsidRPr="00D94201">
        <w:rPr>
          <w:rStyle w:val="Strong"/>
          <w:rFonts w:ascii="Times New Roman" w:hAnsi="Times New Roman" w:cs="Times New Roman"/>
          <w:b w:val="0"/>
          <w:bCs w:val="0"/>
          <w:sz w:val="24"/>
          <w:szCs w:val="24"/>
        </w:rPr>
        <w:t>0.05</w:t>
      </w:r>
      <w:r w:rsidRPr="00D94201">
        <w:rPr>
          <w:rFonts w:ascii="Times New Roman" w:hAnsi="Times New Roman" w:cs="Times New Roman"/>
          <w:sz w:val="24"/>
          <w:szCs w:val="24"/>
        </w:rPr>
        <w:t xml:space="preserve">, menunjukkan pengaruh </w:t>
      </w:r>
      <w:r w:rsidRPr="00D94201">
        <w:rPr>
          <w:rStyle w:val="Strong"/>
          <w:rFonts w:ascii="Times New Roman" w:hAnsi="Times New Roman" w:cs="Times New Roman"/>
          <w:b w:val="0"/>
          <w:bCs w:val="0"/>
          <w:sz w:val="24"/>
          <w:szCs w:val="24"/>
        </w:rPr>
        <w:t>positif namun tidak signifikan</w:t>
      </w:r>
      <w:r w:rsidRPr="00D94201">
        <w:rPr>
          <w:rFonts w:ascii="Times New Roman" w:hAnsi="Times New Roman" w:cs="Times New Roman"/>
          <w:sz w:val="24"/>
          <w:szCs w:val="24"/>
        </w:rPr>
        <w:t xml:space="preserve"> terhadap kesejahteraan masyarakat.</w:t>
      </w:r>
    </w:p>
    <w:p w14:paraId="5D32DA36" w14:textId="77777777" w:rsidR="009B7ED7" w:rsidRPr="00D94201" w:rsidRDefault="009B7ED7" w:rsidP="00D94201">
      <w:pPr>
        <w:spacing w:after="0"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2. Variabel Moderasi </w:t>
      </w:r>
    </w:p>
    <w:p w14:paraId="02EA3478" w14:textId="77777777" w:rsidR="009B7ED7" w:rsidRPr="00D94201" w:rsidRDefault="009B7ED7" w:rsidP="00D94201">
      <w:pPr>
        <w:tabs>
          <w:tab w:val="left" w:pos="0"/>
          <w:tab w:val="left" w:pos="5103"/>
          <w:tab w:val="left" w:pos="8931"/>
        </w:tabs>
        <w:spacing w:after="0" w:line="240" w:lineRule="auto"/>
        <w:ind w:right="95"/>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Tabel 5</w:t>
      </w:r>
      <w:r w:rsidR="00800CF6"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lang w:val="en-US"/>
        </w:rPr>
        <w:t>Estimasi Regresi FEM Variabel Moderasi</w:t>
      </w:r>
    </w:p>
    <w:tbl>
      <w:tblPr>
        <w:tblStyle w:val="TableGrid"/>
        <w:tblW w:w="7256" w:type="dxa"/>
        <w:jc w:val="center"/>
        <w:tblLook w:val="04A0" w:firstRow="1" w:lastRow="0" w:firstColumn="1" w:lastColumn="0" w:noHBand="0" w:noVBand="1"/>
      </w:tblPr>
      <w:tblGrid>
        <w:gridCol w:w="1451"/>
        <w:gridCol w:w="1452"/>
        <w:gridCol w:w="1452"/>
        <w:gridCol w:w="1448"/>
        <w:gridCol w:w="1453"/>
      </w:tblGrid>
      <w:tr w:rsidR="009B7ED7" w:rsidRPr="00D94201" w14:paraId="6FA17BDC" w14:textId="77777777" w:rsidTr="00F12FF2">
        <w:trPr>
          <w:trHeight w:val="309"/>
          <w:jc w:val="center"/>
        </w:trPr>
        <w:tc>
          <w:tcPr>
            <w:tcW w:w="1451" w:type="dxa"/>
          </w:tcPr>
          <w:p w14:paraId="6DEB93D1" w14:textId="77777777" w:rsidR="009B7ED7" w:rsidRPr="00D94201" w:rsidRDefault="009B7ED7" w:rsidP="00D94201">
            <w:pPr>
              <w:jc w:val="center"/>
              <w:rPr>
                <w:rFonts w:ascii="Times New Roman" w:hAnsi="Times New Roman" w:cs="Times New Roman"/>
                <w:sz w:val="24"/>
                <w:szCs w:val="24"/>
              </w:rPr>
            </w:pPr>
            <w:r w:rsidRPr="00D94201">
              <w:rPr>
                <w:rFonts w:ascii="Times New Roman" w:hAnsi="Times New Roman" w:cs="Times New Roman"/>
                <w:sz w:val="24"/>
                <w:szCs w:val="24"/>
              </w:rPr>
              <w:t>Variable</w:t>
            </w:r>
          </w:p>
        </w:tc>
        <w:tc>
          <w:tcPr>
            <w:tcW w:w="1452" w:type="dxa"/>
          </w:tcPr>
          <w:p w14:paraId="0192A9ED" w14:textId="77777777" w:rsidR="009B7ED7" w:rsidRPr="00D94201" w:rsidRDefault="009B7ED7" w:rsidP="00D94201">
            <w:pPr>
              <w:jc w:val="center"/>
              <w:rPr>
                <w:rFonts w:ascii="Times New Roman" w:hAnsi="Times New Roman" w:cs="Times New Roman"/>
                <w:sz w:val="24"/>
                <w:szCs w:val="24"/>
              </w:rPr>
            </w:pPr>
            <w:r w:rsidRPr="00D94201">
              <w:rPr>
                <w:rFonts w:ascii="Times New Roman" w:hAnsi="Times New Roman" w:cs="Times New Roman"/>
                <w:sz w:val="24"/>
                <w:szCs w:val="24"/>
              </w:rPr>
              <w:t>Coefficient</w:t>
            </w:r>
          </w:p>
        </w:tc>
        <w:tc>
          <w:tcPr>
            <w:tcW w:w="1452" w:type="dxa"/>
          </w:tcPr>
          <w:p w14:paraId="728D89D7" w14:textId="77777777" w:rsidR="009B7ED7" w:rsidRPr="00D94201" w:rsidRDefault="009B7ED7" w:rsidP="00D94201">
            <w:pPr>
              <w:jc w:val="center"/>
              <w:rPr>
                <w:rFonts w:ascii="Times New Roman" w:hAnsi="Times New Roman" w:cs="Times New Roman"/>
                <w:sz w:val="24"/>
                <w:szCs w:val="24"/>
              </w:rPr>
            </w:pPr>
            <w:r w:rsidRPr="00D94201">
              <w:rPr>
                <w:rFonts w:ascii="Times New Roman" w:hAnsi="Times New Roman" w:cs="Times New Roman"/>
                <w:sz w:val="24"/>
                <w:szCs w:val="24"/>
              </w:rPr>
              <w:t>Std. Error</w:t>
            </w:r>
          </w:p>
        </w:tc>
        <w:tc>
          <w:tcPr>
            <w:tcW w:w="1448" w:type="dxa"/>
          </w:tcPr>
          <w:p w14:paraId="3AEDE568" w14:textId="77777777" w:rsidR="009B7ED7" w:rsidRPr="00D94201" w:rsidRDefault="009B7ED7" w:rsidP="00D94201">
            <w:pPr>
              <w:jc w:val="center"/>
              <w:rPr>
                <w:rFonts w:ascii="Times New Roman" w:hAnsi="Times New Roman" w:cs="Times New Roman"/>
                <w:sz w:val="24"/>
                <w:szCs w:val="24"/>
              </w:rPr>
            </w:pPr>
            <w:r w:rsidRPr="00D94201">
              <w:rPr>
                <w:rFonts w:ascii="Times New Roman" w:hAnsi="Times New Roman" w:cs="Times New Roman"/>
                <w:sz w:val="24"/>
                <w:szCs w:val="24"/>
              </w:rPr>
              <w:t>t-Statistic</w:t>
            </w:r>
          </w:p>
        </w:tc>
        <w:tc>
          <w:tcPr>
            <w:tcW w:w="1453" w:type="dxa"/>
          </w:tcPr>
          <w:p w14:paraId="5386A62A" w14:textId="77777777" w:rsidR="009B7ED7" w:rsidRPr="00D94201" w:rsidRDefault="009B7ED7" w:rsidP="00D94201">
            <w:pPr>
              <w:jc w:val="center"/>
              <w:rPr>
                <w:rFonts w:ascii="Times New Roman" w:hAnsi="Times New Roman" w:cs="Times New Roman"/>
                <w:sz w:val="24"/>
                <w:szCs w:val="24"/>
              </w:rPr>
            </w:pPr>
            <w:r w:rsidRPr="00D94201">
              <w:rPr>
                <w:rFonts w:ascii="Times New Roman" w:hAnsi="Times New Roman" w:cs="Times New Roman"/>
                <w:sz w:val="24"/>
                <w:szCs w:val="24"/>
              </w:rPr>
              <w:t>Prob.</w:t>
            </w:r>
          </w:p>
        </w:tc>
      </w:tr>
      <w:tr w:rsidR="009B7ED7" w:rsidRPr="00D94201" w14:paraId="3F353F21" w14:textId="77777777" w:rsidTr="00F12FF2">
        <w:trPr>
          <w:trHeight w:val="292"/>
          <w:jc w:val="center"/>
        </w:trPr>
        <w:tc>
          <w:tcPr>
            <w:tcW w:w="1451" w:type="dxa"/>
          </w:tcPr>
          <w:p w14:paraId="2119A8A0" w14:textId="77777777" w:rsidR="009B7ED7" w:rsidRPr="00D94201" w:rsidRDefault="009B7ED7" w:rsidP="00D94201">
            <w:pPr>
              <w:jc w:val="center"/>
              <w:rPr>
                <w:rFonts w:ascii="Times New Roman" w:hAnsi="Times New Roman" w:cs="Times New Roman"/>
                <w:sz w:val="24"/>
                <w:szCs w:val="24"/>
              </w:rPr>
            </w:pPr>
            <w:r w:rsidRPr="00D94201">
              <w:rPr>
                <w:rFonts w:ascii="Times New Roman" w:hAnsi="Times New Roman" w:cs="Times New Roman"/>
                <w:sz w:val="24"/>
                <w:szCs w:val="24"/>
              </w:rPr>
              <w:t>C</w:t>
            </w:r>
          </w:p>
        </w:tc>
        <w:tc>
          <w:tcPr>
            <w:tcW w:w="1452" w:type="dxa"/>
          </w:tcPr>
          <w:p w14:paraId="7066C5C8"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-7.329886</w:t>
            </w:r>
          </w:p>
        </w:tc>
        <w:tc>
          <w:tcPr>
            <w:tcW w:w="1452" w:type="dxa"/>
          </w:tcPr>
          <w:p w14:paraId="31BE8AAF"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14.47304</w:t>
            </w:r>
          </w:p>
        </w:tc>
        <w:tc>
          <w:tcPr>
            <w:tcW w:w="1448" w:type="dxa"/>
          </w:tcPr>
          <w:p w14:paraId="75DB2D2B"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-0.506451</w:t>
            </w:r>
          </w:p>
        </w:tc>
        <w:tc>
          <w:tcPr>
            <w:tcW w:w="1453" w:type="dxa"/>
          </w:tcPr>
          <w:p w14:paraId="7460C367"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0.6174</w:t>
            </w:r>
          </w:p>
        </w:tc>
      </w:tr>
      <w:tr w:rsidR="009B7ED7" w:rsidRPr="00D94201" w14:paraId="3A4E513C" w14:textId="77777777" w:rsidTr="00F12FF2">
        <w:trPr>
          <w:trHeight w:val="309"/>
          <w:jc w:val="center"/>
        </w:trPr>
        <w:tc>
          <w:tcPr>
            <w:tcW w:w="1451" w:type="dxa"/>
          </w:tcPr>
          <w:p w14:paraId="78C3A070"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PSP</w:t>
            </w:r>
          </w:p>
        </w:tc>
        <w:tc>
          <w:tcPr>
            <w:tcW w:w="1452" w:type="dxa"/>
          </w:tcPr>
          <w:p w14:paraId="03EEE586"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-21.97818</w:t>
            </w:r>
          </w:p>
        </w:tc>
        <w:tc>
          <w:tcPr>
            <w:tcW w:w="1452" w:type="dxa"/>
          </w:tcPr>
          <w:p w14:paraId="7EE7EA51"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88.55804</w:t>
            </w:r>
          </w:p>
        </w:tc>
        <w:tc>
          <w:tcPr>
            <w:tcW w:w="1448" w:type="dxa"/>
          </w:tcPr>
          <w:p w14:paraId="22151ED0"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-0.248178</w:t>
            </w:r>
          </w:p>
        </w:tc>
        <w:tc>
          <w:tcPr>
            <w:tcW w:w="1453" w:type="dxa"/>
          </w:tcPr>
          <w:p w14:paraId="1F4BCEEE"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0.8062</w:t>
            </w:r>
          </w:p>
        </w:tc>
      </w:tr>
      <w:tr w:rsidR="009B7ED7" w:rsidRPr="00D94201" w14:paraId="200A9714" w14:textId="77777777" w:rsidTr="00F12FF2">
        <w:trPr>
          <w:trHeight w:val="292"/>
          <w:jc w:val="center"/>
        </w:trPr>
        <w:tc>
          <w:tcPr>
            <w:tcW w:w="1451" w:type="dxa"/>
          </w:tcPr>
          <w:p w14:paraId="698F3D4A"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PSS</w:t>
            </w:r>
          </w:p>
        </w:tc>
        <w:tc>
          <w:tcPr>
            <w:tcW w:w="1452" w:type="dxa"/>
          </w:tcPr>
          <w:p w14:paraId="372F3F90"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69.78711</w:t>
            </w:r>
          </w:p>
        </w:tc>
        <w:tc>
          <w:tcPr>
            <w:tcW w:w="1452" w:type="dxa"/>
          </w:tcPr>
          <w:p w14:paraId="2AA63E92"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42.79578</w:t>
            </w:r>
          </w:p>
        </w:tc>
        <w:tc>
          <w:tcPr>
            <w:tcW w:w="1448" w:type="dxa"/>
          </w:tcPr>
          <w:p w14:paraId="46BB36EA"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1.630701</w:t>
            </w:r>
          </w:p>
        </w:tc>
        <w:tc>
          <w:tcPr>
            <w:tcW w:w="1453" w:type="dxa"/>
          </w:tcPr>
          <w:p w14:paraId="17367A9D"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0.1166</w:t>
            </w:r>
          </w:p>
        </w:tc>
      </w:tr>
      <w:tr w:rsidR="009B7ED7" w:rsidRPr="00D94201" w14:paraId="0D8206D2" w14:textId="77777777" w:rsidTr="00F12FF2">
        <w:trPr>
          <w:trHeight w:val="168"/>
          <w:jc w:val="center"/>
        </w:trPr>
        <w:tc>
          <w:tcPr>
            <w:tcW w:w="1451" w:type="dxa"/>
            <w:tcBorders>
              <w:bottom w:val="single" w:sz="4" w:space="0" w:color="auto"/>
              <w:right w:val="single" w:sz="4" w:space="0" w:color="auto"/>
            </w:tcBorders>
          </w:tcPr>
          <w:p w14:paraId="51529D07"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PST</w:t>
            </w:r>
          </w:p>
        </w:tc>
        <w:tc>
          <w:tcPr>
            <w:tcW w:w="1452" w:type="dxa"/>
            <w:tcBorders>
              <w:left w:val="single" w:sz="4" w:space="0" w:color="auto"/>
              <w:bottom w:val="single" w:sz="4" w:space="0" w:color="auto"/>
              <w:right w:val="single" w:sz="4" w:space="0" w:color="auto"/>
            </w:tcBorders>
          </w:tcPr>
          <w:p w14:paraId="695EE950"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36.00042</w:t>
            </w:r>
          </w:p>
        </w:tc>
        <w:tc>
          <w:tcPr>
            <w:tcW w:w="1452" w:type="dxa"/>
            <w:tcBorders>
              <w:left w:val="single" w:sz="4" w:space="0" w:color="auto"/>
              <w:bottom w:val="single" w:sz="4" w:space="0" w:color="auto"/>
              <w:right w:val="single" w:sz="4" w:space="0" w:color="auto"/>
            </w:tcBorders>
          </w:tcPr>
          <w:p w14:paraId="79297EBF"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126.8682</w:t>
            </w:r>
          </w:p>
        </w:tc>
        <w:tc>
          <w:tcPr>
            <w:tcW w:w="1448" w:type="dxa"/>
            <w:tcBorders>
              <w:left w:val="single" w:sz="4" w:space="0" w:color="auto"/>
              <w:bottom w:val="single" w:sz="4" w:space="0" w:color="auto"/>
              <w:right w:val="single" w:sz="4" w:space="0" w:color="auto"/>
            </w:tcBorders>
          </w:tcPr>
          <w:p w14:paraId="47F059AD"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0.283762</w:t>
            </w:r>
          </w:p>
        </w:tc>
        <w:tc>
          <w:tcPr>
            <w:tcW w:w="1453" w:type="dxa"/>
            <w:tcBorders>
              <w:left w:val="single" w:sz="4" w:space="0" w:color="auto"/>
              <w:bottom w:val="single" w:sz="4" w:space="0" w:color="auto"/>
            </w:tcBorders>
          </w:tcPr>
          <w:p w14:paraId="6AAD1816"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0.7791</w:t>
            </w:r>
          </w:p>
        </w:tc>
      </w:tr>
      <w:tr w:rsidR="009B7ED7" w:rsidRPr="00D94201" w14:paraId="7ABE5688" w14:textId="77777777" w:rsidTr="00F12FF2">
        <w:trPr>
          <w:trHeight w:val="283"/>
          <w:jc w:val="center"/>
        </w:trPr>
        <w:tc>
          <w:tcPr>
            <w:tcW w:w="1451" w:type="dxa"/>
            <w:tcBorders>
              <w:top w:val="single" w:sz="4" w:space="0" w:color="auto"/>
              <w:bottom w:val="single" w:sz="4" w:space="0" w:color="auto"/>
              <w:right w:val="single" w:sz="4" w:space="0" w:color="auto"/>
            </w:tcBorders>
          </w:tcPr>
          <w:p w14:paraId="504C5F4F"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IPM</w:t>
            </w:r>
          </w:p>
        </w:tc>
        <w:tc>
          <w:tcPr>
            <w:tcW w:w="1452" w:type="dxa"/>
            <w:tcBorders>
              <w:top w:val="single" w:sz="4" w:space="0" w:color="auto"/>
              <w:left w:val="single" w:sz="4" w:space="0" w:color="auto"/>
              <w:bottom w:val="single" w:sz="4" w:space="0" w:color="auto"/>
              <w:right w:val="single" w:sz="4" w:space="0" w:color="auto"/>
            </w:tcBorders>
          </w:tcPr>
          <w:p w14:paraId="1CF13C4F"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0.239511</w:t>
            </w:r>
          </w:p>
        </w:tc>
        <w:tc>
          <w:tcPr>
            <w:tcW w:w="1452" w:type="dxa"/>
            <w:tcBorders>
              <w:top w:val="single" w:sz="4" w:space="0" w:color="auto"/>
              <w:left w:val="single" w:sz="4" w:space="0" w:color="auto"/>
              <w:bottom w:val="single" w:sz="4" w:space="0" w:color="auto"/>
              <w:right w:val="single" w:sz="4" w:space="0" w:color="auto"/>
            </w:tcBorders>
          </w:tcPr>
          <w:p w14:paraId="6DA357AC"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0.209341</w:t>
            </w:r>
          </w:p>
        </w:tc>
        <w:tc>
          <w:tcPr>
            <w:tcW w:w="1448" w:type="dxa"/>
            <w:tcBorders>
              <w:top w:val="single" w:sz="4" w:space="0" w:color="auto"/>
              <w:left w:val="single" w:sz="4" w:space="0" w:color="auto"/>
              <w:bottom w:val="single" w:sz="4" w:space="0" w:color="auto"/>
              <w:right w:val="single" w:sz="4" w:space="0" w:color="auto"/>
            </w:tcBorders>
          </w:tcPr>
          <w:p w14:paraId="2E674B6F"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1.144118</w:t>
            </w:r>
          </w:p>
        </w:tc>
        <w:tc>
          <w:tcPr>
            <w:tcW w:w="1453" w:type="dxa"/>
            <w:tcBorders>
              <w:top w:val="single" w:sz="4" w:space="0" w:color="auto"/>
              <w:left w:val="single" w:sz="4" w:space="0" w:color="auto"/>
              <w:bottom w:val="single" w:sz="4" w:space="0" w:color="auto"/>
            </w:tcBorders>
          </w:tcPr>
          <w:p w14:paraId="4BC5B505"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0.2643</w:t>
            </w:r>
          </w:p>
        </w:tc>
      </w:tr>
      <w:tr w:rsidR="009B7ED7" w:rsidRPr="00D94201" w14:paraId="5218AB9E" w14:textId="77777777" w:rsidTr="00F12FF2">
        <w:trPr>
          <w:trHeight w:val="234"/>
          <w:jc w:val="center"/>
        </w:trPr>
        <w:tc>
          <w:tcPr>
            <w:tcW w:w="1451" w:type="dxa"/>
            <w:tcBorders>
              <w:top w:val="single" w:sz="4" w:space="0" w:color="auto"/>
              <w:bottom w:val="single" w:sz="4" w:space="0" w:color="auto"/>
              <w:right w:val="single" w:sz="4" w:space="0" w:color="auto"/>
            </w:tcBorders>
          </w:tcPr>
          <w:p w14:paraId="730A97D0"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PSP.IPM</w:t>
            </w:r>
          </w:p>
        </w:tc>
        <w:tc>
          <w:tcPr>
            <w:tcW w:w="1452" w:type="dxa"/>
            <w:tcBorders>
              <w:top w:val="single" w:sz="4" w:space="0" w:color="auto"/>
              <w:left w:val="single" w:sz="4" w:space="0" w:color="auto"/>
              <w:bottom w:val="single" w:sz="4" w:space="0" w:color="auto"/>
              <w:right w:val="single" w:sz="4" w:space="0" w:color="auto"/>
            </w:tcBorders>
          </w:tcPr>
          <w:p w14:paraId="786F02DE"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0.331752</w:t>
            </w:r>
          </w:p>
        </w:tc>
        <w:tc>
          <w:tcPr>
            <w:tcW w:w="1452" w:type="dxa"/>
            <w:tcBorders>
              <w:top w:val="single" w:sz="4" w:space="0" w:color="auto"/>
              <w:left w:val="single" w:sz="4" w:space="0" w:color="auto"/>
              <w:bottom w:val="single" w:sz="4" w:space="0" w:color="auto"/>
              <w:right w:val="single" w:sz="4" w:space="0" w:color="auto"/>
            </w:tcBorders>
          </w:tcPr>
          <w:p w14:paraId="55CDE5AD"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1.262416</w:t>
            </w:r>
          </w:p>
        </w:tc>
        <w:tc>
          <w:tcPr>
            <w:tcW w:w="1448" w:type="dxa"/>
            <w:tcBorders>
              <w:top w:val="single" w:sz="4" w:space="0" w:color="auto"/>
              <w:left w:val="single" w:sz="4" w:space="0" w:color="auto"/>
              <w:bottom w:val="single" w:sz="4" w:space="0" w:color="auto"/>
              <w:right w:val="single" w:sz="4" w:space="0" w:color="auto"/>
            </w:tcBorders>
          </w:tcPr>
          <w:p w14:paraId="56F0EE65"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0.262791</w:t>
            </w:r>
          </w:p>
        </w:tc>
        <w:tc>
          <w:tcPr>
            <w:tcW w:w="1453" w:type="dxa"/>
            <w:tcBorders>
              <w:top w:val="single" w:sz="4" w:space="0" w:color="auto"/>
              <w:left w:val="single" w:sz="4" w:space="0" w:color="auto"/>
              <w:bottom w:val="single" w:sz="4" w:space="0" w:color="auto"/>
            </w:tcBorders>
          </w:tcPr>
          <w:p w14:paraId="73F67CA5"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0.7951</w:t>
            </w:r>
          </w:p>
        </w:tc>
      </w:tr>
      <w:tr w:rsidR="009B7ED7" w:rsidRPr="00D94201" w14:paraId="5429FE16" w14:textId="77777777" w:rsidTr="00F12FF2">
        <w:trPr>
          <w:trHeight w:val="296"/>
          <w:jc w:val="center"/>
        </w:trPr>
        <w:tc>
          <w:tcPr>
            <w:tcW w:w="1451" w:type="dxa"/>
            <w:tcBorders>
              <w:top w:val="single" w:sz="4" w:space="0" w:color="auto"/>
              <w:bottom w:val="single" w:sz="4" w:space="0" w:color="auto"/>
              <w:right w:val="single" w:sz="4" w:space="0" w:color="auto"/>
            </w:tcBorders>
          </w:tcPr>
          <w:p w14:paraId="177CB8F9"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PSS.IPM</w:t>
            </w:r>
          </w:p>
        </w:tc>
        <w:tc>
          <w:tcPr>
            <w:tcW w:w="1452" w:type="dxa"/>
            <w:tcBorders>
              <w:top w:val="single" w:sz="4" w:space="0" w:color="auto"/>
              <w:left w:val="single" w:sz="4" w:space="0" w:color="auto"/>
              <w:bottom w:val="single" w:sz="4" w:space="0" w:color="auto"/>
              <w:right w:val="single" w:sz="4" w:space="0" w:color="auto"/>
            </w:tcBorders>
          </w:tcPr>
          <w:p w14:paraId="26D0E381"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-0.983152</w:t>
            </w:r>
          </w:p>
        </w:tc>
        <w:tc>
          <w:tcPr>
            <w:tcW w:w="1452" w:type="dxa"/>
            <w:tcBorders>
              <w:top w:val="single" w:sz="4" w:space="0" w:color="auto"/>
              <w:left w:val="single" w:sz="4" w:space="0" w:color="auto"/>
              <w:bottom w:val="single" w:sz="4" w:space="0" w:color="auto"/>
              <w:right w:val="single" w:sz="4" w:space="0" w:color="auto"/>
            </w:tcBorders>
          </w:tcPr>
          <w:p w14:paraId="36B4846F"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0.608426</w:t>
            </w:r>
          </w:p>
        </w:tc>
        <w:tc>
          <w:tcPr>
            <w:tcW w:w="1448" w:type="dxa"/>
            <w:tcBorders>
              <w:top w:val="single" w:sz="4" w:space="0" w:color="auto"/>
              <w:left w:val="single" w:sz="4" w:space="0" w:color="auto"/>
              <w:bottom w:val="single" w:sz="4" w:space="0" w:color="auto"/>
              <w:right w:val="single" w:sz="4" w:space="0" w:color="auto"/>
            </w:tcBorders>
          </w:tcPr>
          <w:p w14:paraId="4649757C"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-1.615894</w:t>
            </w:r>
          </w:p>
        </w:tc>
        <w:tc>
          <w:tcPr>
            <w:tcW w:w="1453" w:type="dxa"/>
            <w:tcBorders>
              <w:top w:val="single" w:sz="4" w:space="0" w:color="auto"/>
              <w:left w:val="single" w:sz="4" w:space="0" w:color="auto"/>
              <w:bottom w:val="single" w:sz="4" w:space="0" w:color="auto"/>
            </w:tcBorders>
          </w:tcPr>
          <w:p w14:paraId="0B2CE3C0"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0.1198</w:t>
            </w:r>
          </w:p>
        </w:tc>
      </w:tr>
      <w:tr w:rsidR="009B7ED7" w:rsidRPr="00D94201" w14:paraId="5D81E460" w14:textId="77777777" w:rsidTr="00F12FF2">
        <w:trPr>
          <w:trHeight w:val="111"/>
          <w:jc w:val="center"/>
        </w:trPr>
        <w:tc>
          <w:tcPr>
            <w:tcW w:w="1451" w:type="dxa"/>
            <w:tcBorders>
              <w:top w:val="single" w:sz="4" w:space="0" w:color="auto"/>
              <w:right w:val="single" w:sz="4" w:space="0" w:color="auto"/>
            </w:tcBorders>
          </w:tcPr>
          <w:p w14:paraId="6A057AD1"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PST.IPM</w:t>
            </w:r>
          </w:p>
        </w:tc>
        <w:tc>
          <w:tcPr>
            <w:tcW w:w="1452" w:type="dxa"/>
            <w:tcBorders>
              <w:top w:val="single" w:sz="4" w:space="0" w:color="auto"/>
              <w:left w:val="single" w:sz="4" w:space="0" w:color="auto"/>
              <w:right w:val="single" w:sz="4" w:space="0" w:color="auto"/>
            </w:tcBorders>
          </w:tcPr>
          <w:p w14:paraId="6F45822F"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-0.475328</w:t>
            </w:r>
          </w:p>
        </w:tc>
        <w:tc>
          <w:tcPr>
            <w:tcW w:w="1452" w:type="dxa"/>
            <w:tcBorders>
              <w:top w:val="single" w:sz="4" w:space="0" w:color="auto"/>
              <w:left w:val="single" w:sz="4" w:space="0" w:color="auto"/>
              <w:right w:val="single" w:sz="4" w:space="0" w:color="auto"/>
            </w:tcBorders>
          </w:tcPr>
          <w:p w14:paraId="58A0323E"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1.837129</w:t>
            </w:r>
          </w:p>
        </w:tc>
        <w:tc>
          <w:tcPr>
            <w:tcW w:w="1448" w:type="dxa"/>
            <w:tcBorders>
              <w:top w:val="single" w:sz="4" w:space="0" w:color="auto"/>
              <w:left w:val="single" w:sz="4" w:space="0" w:color="auto"/>
              <w:right w:val="single" w:sz="4" w:space="0" w:color="auto"/>
            </w:tcBorders>
          </w:tcPr>
          <w:p w14:paraId="14B46764"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-0.258734</w:t>
            </w:r>
          </w:p>
        </w:tc>
        <w:tc>
          <w:tcPr>
            <w:tcW w:w="1453" w:type="dxa"/>
            <w:tcBorders>
              <w:top w:val="single" w:sz="4" w:space="0" w:color="auto"/>
              <w:left w:val="single" w:sz="4" w:space="0" w:color="auto"/>
            </w:tcBorders>
          </w:tcPr>
          <w:p w14:paraId="67EF2C43" w14:textId="77777777" w:rsidR="009B7ED7" w:rsidRPr="00D94201" w:rsidRDefault="009B7ED7"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0.7981</w:t>
            </w:r>
          </w:p>
        </w:tc>
      </w:tr>
    </w:tbl>
    <w:p w14:paraId="5B230F24" w14:textId="77777777" w:rsidR="009B7ED7" w:rsidRPr="00D94201" w:rsidRDefault="009B7ED7" w:rsidP="00D94201">
      <w:pPr>
        <w:spacing w:line="240" w:lineRule="auto"/>
        <w:ind w:left="567" w:firstLine="284"/>
        <w:rPr>
          <w:rFonts w:ascii="Times New Roman" w:hAnsi="Times New Roman" w:cs="Times New Roman"/>
          <w:i/>
          <w:iCs/>
          <w:sz w:val="24"/>
          <w:szCs w:val="24"/>
          <w:lang w:val="en-US"/>
        </w:rPr>
      </w:pPr>
      <w:r w:rsidRPr="00D94201">
        <w:rPr>
          <w:rFonts w:ascii="Times New Roman" w:hAnsi="Times New Roman" w:cs="Times New Roman"/>
          <w:i/>
          <w:iCs/>
          <w:sz w:val="24"/>
          <w:szCs w:val="24"/>
        </w:rPr>
        <w:t>Sumber : Hasil olah data E-Views 12, 2025</w:t>
      </w:r>
    </w:p>
    <w:p w14:paraId="6B08B0DE" w14:textId="77777777" w:rsidR="009B7ED7" w:rsidRPr="00D94201" w:rsidRDefault="009B7ED7" w:rsidP="00D94201">
      <w:pPr>
        <w:spacing w:line="240" w:lineRule="auto"/>
        <w:ind w:firstLine="426"/>
        <w:jc w:val="both"/>
        <w:rPr>
          <w:rFonts w:ascii="Times New Roman" w:hAnsi="Times New Roman" w:cs="Times New Roman"/>
          <w:sz w:val="24"/>
          <w:szCs w:val="24"/>
          <w:lang w:val="en-US"/>
        </w:rPr>
      </w:pPr>
      <w:r w:rsidRPr="00D94201">
        <w:rPr>
          <w:rFonts w:ascii="Times New Roman" w:hAnsi="Times New Roman" w:cs="Times New Roman"/>
          <w:sz w:val="24"/>
          <w:szCs w:val="24"/>
        </w:rPr>
        <w:lastRenderedPageBreak/>
        <w:t xml:space="preserve">Berdasarkan output regresi data panel dari model FEM, persamaan yang menjelaskan model tersebut adalah sebagai berikut : </w:t>
      </w:r>
    </w:p>
    <w:p w14:paraId="477617DA" w14:textId="77777777" w:rsidR="009B7ED7" w:rsidRPr="00D94201" w:rsidRDefault="009B7ED7" w:rsidP="00D94201">
      <w:pPr>
        <w:tabs>
          <w:tab w:val="center" w:pos="3968"/>
        </w:tabs>
        <w:spacing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Variabel Moderasi Indeks Pembangunan Manusia</w:t>
      </w:r>
    </w:p>
    <w:p w14:paraId="187DF2EB" w14:textId="77777777" w:rsidR="009B7ED7" w:rsidRPr="00D94201" w:rsidRDefault="00000000" w:rsidP="00D94201">
      <w:pPr>
        <w:spacing w:line="240" w:lineRule="auto"/>
        <w:jc w:val="center"/>
        <w:rPr>
          <w:rFonts w:ascii="Times New Roman" w:hAnsi="Times New Roman" w:cs="Times New Roman"/>
          <w:sz w:val="24"/>
          <w:szCs w:val="24"/>
          <w:lang w:val="en-US"/>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Y</m:t>
            </m:r>
          </m:e>
          <m:sub>
            <m:r>
              <w:rPr>
                <w:rFonts w:ascii="Cambria Math" w:hAnsi="Cambria Math" w:cs="Times New Roman"/>
                <w:sz w:val="24"/>
                <w:szCs w:val="24"/>
                <w:vertAlign w:val="subscript"/>
              </w:rPr>
              <m:t>it</m:t>
            </m:r>
          </m:sub>
        </m:sSub>
      </m:oMath>
      <w:r w:rsidR="009B7ED7" w:rsidRPr="00D94201">
        <w:rPr>
          <w:rFonts w:ascii="Times New Roman" w:hAnsi="Times New Roman" w:cs="Times New Roman"/>
          <w:sz w:val="24"/>
          <w:szCs w:val="24"/>
        </w:rPr>
        <w:t xml:space="preserve">= </w:t>
      </w:r>
      <w:r w:rsidR="009B7ED7" w:rsidRPr="00D94201">
        <w:rPr>
          <w:rFonts w:ascii="Times New Roman" w:hAnsi="Times New Roman" w:cs="Times New Roman"/>
          <w:sz w:val="24"/>
          <w:szCs w:val="24"/>
          <w:lang w:val="en-US"/>
        </w:rPr>
        <w:t>-7.32</w:t>
      </w:r>
      <w:r w:rsidR="009B7ED7" w:rsidRPr="00D94201">
        <w:rPr>
          <w:rFonts w:ascii="Times New Roman" w:hAnsi="Times New Roman" w:cs="Times New Roman"/>
          <w:sz w:val="24"/>
          <w:szCs w:val="24"/>
          <w:vertAlign w:val="subscript"/>
        </w:rPr>
        <w:t xml:space="preserve"> </w:t>
      </w:r>
      <w:r w:rsidR="009B7ED7" w:rsidRPr="00D94201">
        <w:rPr>
          <w:rFonts w:ascii="Times New Roman" w:hAnsi="Times New Roman" w:cs="Times New Roman"/>
          <w:sz w:val="24"/>
          <w:szCs w:val="24"/>
        </w:rPr>
        <w:t>+</w:t>
      </w:r>
      <w:r w:rsidR="009B7ED7" w:rsidRPr="00D94201">
        <w:rPr>
          <w:rFonts w:ascii="Times New Roman" w:hAnsi="Times New Roman" w:cs="Times New Roman"/>
          <w:sz w:val="24"/>
          <w:szCs w:val="24"/>
          <w:lang w:val="en-US"/>
        </w:rPr>
        <w:t>-21.97</w:t>
      </w:r>
      <w:r w:rsidR="009B7ED7" w:rsidRPr="00D94201">
        <w:rPr>
          <w:rFonts w:ascii="Times New Roman" w:hAnsi="Times New Roman" w:cs="Times New Roman"/>
          <w:sz w:val="24"/>
          <w:szCs w:val="24"/>
          <w:vertAlign w:val="subscript"/>
        </w:rPr>
        <w:t>it</w:t>
      </w:r>
      <w:r w:rsidR="009B7ED7" w:rsidRPr="00D94201">
        <w:rPr>
          <w:rFonts w:ascii="Times New Roman" w:hAnsi="Times New Roman" w:cs="Times New Roman"/>
          <w:sz w:val="24"/>
          <w:szCs w:val="24"/>
        </w:rPr>
        <w:t xml:space="preserve">+ </w:t>
      </w:r>
      <w:r w:rsidR="009B7ED7" w:rsidRPr="00D94201">
        <w:rPr>
          <w:rFonts w:ascii="Times New Roman" w:hAnsi="Times New Roman" w:cs="Times New Roman"/>
          <w:sz w:val="24"/>
          <w:szCs w:val="24"/>
          <w:lang w:val="en-US"/>
        </w:rPr>
        <w:t>69.78</w:t>
      </w:r>
      <w:r w:rsidR="009B7ED7" w:rsidRPr="00D94201">
        <w:rPr>
          <w:rFonts w:ascii="Times New Roman" w:hAnsi="Times New Roman" w:cs="Times New Roman"/>
          <w:sz w:val="24"/>
          <w:szCs w:val="24"/>
          <w:vertAlign w:val="subscript"/>
        </w:rPr>
        <w:t>it</w:t>
      </w:r>
      <w:r w:rsidR="009B7ED7" w:rsidRPr="00D94201">
        <w:rPr>
          <w:rFonts w:ascii="Times New Roman" w:hAnsi="Times New Roman" w:cs="Times New Roman"/>
          <w:sz w:val="24"/>
          <w:szCs w:val="24"/>
        </w:rPr>
        <w:t xml:space="preserve"> + </w:t>
      </w:r>
      <w:r w:rsidR="009B7ED7" w:rsidRPr="00D94201">
        <w:rPr>
          <w:rFonts w:ascii="Times New Roman" w:hAnsi="Times New Roman" w:cs="Times New Roman"/>
          <w:sz w:val="24"/>
          <w:szCs w:val="24"/>
          <w:lang w:val="en-US"/>
        </w:rPr>
        <w:t>36.00</w:t>
      </w:r>
      <w:r w:rsidR="009B7ED7" w:rsidRPr="00D94201">
        <w:rPr>
          <w:rFonts w:ascii="Times New Roman" w:hAnsi="Times New Roman" w:cs="Times New Roman"/>
          <w:sz w:val="24"/>
          <w:szCs w:val="24"/>
          <w:vertAlign w:val="subscript"/>
        </w:rPr>
        <w:t>it</w:t>
      </w:r>
      <w:r w:rsidR="009B7ED7" w:rsidRPr="00D94201">
        <w:rPr>
          <w:rFonts w:ascii="Times New Roman" w:hAnsi="Times New Roman" w:cs="Times New Roman"/>
          <w:sz w:val="24"/>
          <w:szCs w:val="24"/>
        </w:rPr>
        <w:t xml:space="preserve">+ </w:t>
      </w:r>
      <w:r w:rsidR="009B7ED7" w:rsidRPr="00D94201">
        <w:rPr>
          <w:rFonts w:ascii="Times New Roman" w:hAnsi="Times New Roman" w:cs="Times New Roman"/>
          <w:sz w:val="24"/>
          <w:szCs w:val="24"/>
          <w:lang w:val="en-US"/>
        </w:rPr>
        <w:t>0.23</w:t>
      </w:r>
      <w:r w:rsidR="009B7ED7" w:rsidRPr="00D94201">
        <w:rPr>
          <w:rFonts w:ascii="Times New Roman" w:hAnsi="Times New Roman" w:cs="Times New Roman"/>
          <w:sz w:val="24"/>
          <w:szCs w:val="24"/>
        </w:rPr>
        <w:t xml:space="preserve">+ </w:t>
      </w:r>
      <w:r w:rsidR="009B7ED7" w:rsidRPr="00D94201">
        <w:rPr>
          <w:rFonts w:ascii="Times New Roman" w:hAnsi="Times New Roman" w:cs="Times New Roman"/>
          <w:sz w:val="24"/>
          <w:szCs w:val="24"/>
          <w:lang w:val="en-US"/>
        </w:rPr>
        <w:t>0.33</w:t>
      </w:r>
      <w:r w:rsidR="009B7ED7" w:rsidRPr="00D94201">
        <w:rPr>
          <w:rFonts w:ascii="Times New Roman" w:hAnsi="Times New Roman" w:cs="Times New Roman"/>
          <w:sz w:val="24"/>
          <w:szCs w:val="24"/>
        </w:rPr>
        <w:t xml:space="preserve">+ </w:t>
      </w:r>
      <w:r w:rsidR="009B7ED7" w:rsidRPr="00D94201">
        <w:rPr>
          <w:rFonts w:ascii="Times New Roman" w:hAnsi="Times New Roman" w:cs="Times New Roman"/>
          <w:sz w:val="24"/>
          <w:szCs w:val="24"/>
          <w:lang w:val="en-US"/>
        </w:rPr>
        <w:t>-0.98</w:t>
      </w:r>
      <w:r w:rsidR="009B7ED7" w:rsidRPr="00D94201">
        <w:rPr>
          <w:rFonts w:ascii="Times New Roman" w:hAnsi="Times New Roman" w:cs="Times New Roman"/>
          <w:sz w:val="24"/>
          <w:szCs w:val="24"/>
        </w:rPr>
        <w:t xml:space="preserve"> + </w:t>
      </w:r>
      <w:r w:rsidR="009B7ED7" w:rsidRPr="00D94201">
        <w:rPr>
          <w:rFonts w:ascii="Times New Roman" w:hAnsi="Times New Roman" w:cs="Times New Roman"/>
          <w:sz w:val="24"/>
          <w:szCs w:val="24"/>
          <w:lang w:val="en-US"/>
        </w:rPr>
        <w:t>-0.47+</w:t>
      </w:r>
      <w:r w:rsidR="009B7ED7" w:rsidRPr="00D94201">
        <w:rPr>
          <w:rFonts w:ascii="Times New Roman" w:hAnsi="Times New Roman" w:cs="Times New Roman"/>
          <w:sz w:val="24"/>
          <w:szCs w:val="24"/>
        </w:rPr>
        <w:t>e</w:t>
      </w:r>
      <w:r w:rsidR="009B7ED7" w:rsidRPr="00D94201">
        <w:rPr>
          <w:rFonts w:ascii="Times New Roman" w:hAnsi="Times New Roman" w:cs="Times New Roman"/>
          <w:sz w:val="24"/>
          <w:szCs w:val="24"/>
          <w:vertAlign w:val="subscript"/>
        </w:rPr>
        <w:t>it</w:t>
      </w:r>
    </w:p>
    <w:p w14:paraId="32DCEA5A" w14:textId="77777777" w:rsidR="009B7ED7" w:rsidRPr="00D94201" w:rsidRDefault="009B7ED7" w:rsidP="00D94201">
      <w:pPr>
        <w:tabs>
          <w:tab w:val="left" w:pos="284"/>
        </w:tabs>
        <w:spacing w:line="240" w:lineRule="auto"/>
        <w:ind w:left="567"/>
        <w:rPr>
          <w:rFonts w:ascii="Times New Roman" w:hAnsi="Times New Roman" w:cs="Times New Roman"/>
          <w:sz w:val="24"/>
          <w:szCs w:val="24"/>
        </w:rPr>
      </w:pPr>
      <w:r w:rsidRPr="00D94201">
        <w:rPr>
          <w:rFonts w:ascii="Times New Roman" w:hAnsi="Times New Roman" w:cs="Times New Roman"/>
          <w:sz w:val="24"/>
          <w:szCs w:val="24"/>
        </w:rPr>
        <w:t>Keterangan :</w:t>
      </w:r>
    </w:p>
    <w:p w14:paraId="60175563" w14:textId="77777777" w:rsidR="009B7ED7" w:rsidRPr="00D94201" w:rsidRDefault="009B7ED7" w:rsidP="00D94201">
      <w:pPr>
        <w:tabs>
          <w:tab w:val="left" w:pos="284"/>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Y</w:t>
      </w:r>
      <w:r w:rsidRPr="00D94201">
        <w:rPr>
          <w:rFonts w:ascii="Times New Roman" w:hAnsi="Times New Roman" w:cs="Times New Roman"/>
          <w:sz w:val="24"/>
          <w:szCs w:val="24"/>
          <w:vertAlign w:val="subscript"/>
        </w:rPr>
        <w:t>it</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Kesejahteraan Masyarakat</w:t>
      </w:r>
    </w:p>
    <w:p w14:paraId="7A3396DF" w14:textId="77777777" w:rsidR="009B7ED7" w:rsidRPr="00D94201" w:rsidRDefault="009B7ED7" w:rsidP="00D94201">
      <w:pPr>
        <w:tabs>
          <w:tab w:val="left" w:pos="284"/>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PSP </w:t>
      </w:r>
      <w:r w:rsidRPr="00D94201">
        <w:rPr>
          <w:rFonts w:ascii="Times New Roman" w:hAnsi="Times New Roman" w:cs="Times New Roman"/>
          <w:sz w:val="24"/>
          <w:szCs w:val="24"/>
        </w:rPr>
        <w:t>:</w:t>
      </w:r>
      <w:r w:rsidRPr="00D94201">
        <w:rPr>
          <w:rFonts w:ascii="Times New Roman" w:hAnsi="Times New Roman" w:cs="Times New Roman"/>
          <w:sz w:val="24"/>
          <w:szCs w:val="24"/>
          <w:lang w:val="en-US"/>
        </w:rPr>
        <w:t xml:space="preserve"> Produktivitas sektor primer</w:t>
      </w:r>
    </w:p>
    <w:p w14:paraId="282FD609" w14:textId="77777777" w:rsidR="009B7ED7" w:rsidRPr="00D94201" w:rsidRDefault="009B7ED7" w:rsidP="00D94201">
      <w:pPr>
        <w:tabs>
          <w:tab w:val="left" w:pos="284"/>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PSS </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Produktivitas sektor sekunder</w:t>
      </w:r>
    </w:p>
    <w:p w14:paraId="4E32D5D6" w14:textId="77777777" w:rsidR="009B7ED7" w:rsidRPr="00D94201" w:rsidRDefault="009B7ED7" w:rsidP="00D94201">
      <w:pPr>
        <w:tabs>
          <w:tab w:val="left" w:pos="284"/>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PST </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Produktivitas sektor tersier</w:t>
      </w:r>
    </w:p>
    <w:p w14:paraId="0F423FEC" w14:textId="77777777" w:rsidR="009B7ED7" w:rsidRPr="00D94201" w:rsidRDefault="009B7ED7" w:rsidP="00D94201">
      <w:pPr>
        <w:tabs>
          <w:tab w:val="left" w:pos="284"/>
          <w:tab w:val="left" w:pos="993"/>
        </w:tabs>
        <w:spacing w:line="240" w:lineRule="auto"/>
        <w:ind w:left="567"/>
        <w:rPr>
          <w:rFonts w:ascii="Times New Roman" w:hAnsi="Times New Roman" w:cs="Times New Roman"/>
          <w:sz w:val="24"/>
          <w:szCs w:val="24"/>
          <w:lang w:val="en-US"/>
        </w:rPr>
      </w:pPr>
      <w:r w:rsidRPr="00D94201">
        <w:rPr>
          <w:rFonts w:ascii="Times New Roman" w:hAnsi="Times New Roman" w:cs="Times New Roman"/>
          <w:sz w:val="24"/>
          <w:szCs w:val="24"/>
          <w:lang w:val="en-US"/>
        </w:rPr>
        <w:t>E</w:t>
      </w:r>
      <w:r w:rsidRPr="00D94201">
        <w:rPr>
          <w:rFonts w:ascii="Times New Roman" w:hAnsi="Times New Roman" w:cs="Times New Roman"/>
          <w:sz w:val="24"/>
          <w:szCs w:val="24"/>
          <w:vertAlign w:val="subscript"/>
          <w:lang w:val="en-US"/>
        </w:rPr>
        <w:t>it</w:t>
      </w:r>
      <w:r w:rsidRPr="00D94201">
        <w:rPr>
          <w:rFonts w:ascii="Times New Roman" w:hAnsi="Times New Roman" w:cs="Times New Roman"/>
          <w:sz w:val="24"/>
          <w:szCs w:val="24"/>
          <w:lang w:val="en-US"/>
        </w:rPr>
        <w:t xml:space="preserve"> </w:t>
      </w:r>
      <w:r w:rsidR="0092271B" w:rsidRPr="00D94201">
        <w:rPr>
          <w:rFonts w:ascii="Times New Roman" w:hAnsi="Times New Roman" w:cs="Times New Roman"/>
          <w:sz w:val="24"/>
          <w:szCs w:val="24"/>
          <w:lang w:val="en-US"/>
        </w:rPr>
        <w:tab/>
        <w:t xml:space="preserve"> </w:t>
      </w:r>
      <w:r w:rsidRPr="00D94201">
        <w:rPr>
          <w:rFonts w:ascii="Times New Roman" w:hAnsi="Times New Roman" w:cs="Times New Roman"/>
          <w:sz w:val="24"/>
          <w:szCs w:val="24"/>
          <w:lang w:val="en-US"/>
        </w:rPr>
        <w:t>: Error Tern (Residu)</w:t>
      </w:r>
    </w:p>
    <w:p w14:paraId="7B9AF7A7" w14:textId="77777777" w:rsidR="00D31ADB" w:rsidRPr="00D94201" w:rsidRDefault="00D31ADB" w:rsidP="00D94201">
      <w:pPr>
        <w:spacing w:line="240" w:lineRule="auto"/>
        <w:rPr>
          <w:rFonts w:ascii="Times New Roman" w:hAnsi="Times New Roman" w:cs="Times New Roman"/>
          <w:sz w:val="24"/>
          <w:szCs w:val="24"/>
          <w:lang w:val="en-US"/>
        </w:rPr>
      </w:pPr>
      <w:r w:rsidRPr="00D94201">
        <w:rPr>
          <w:rFonts w:ascii="Times New Roman" w:hAnsi="Times New Roman" w:cs="Times New Roman"/>
          <w:sz w:val="24"/>
          <w:szCs w:val="24"/>
        </w:rPr>
        <w:t>Dari hasil persamaan tersebut dapat dilakukan interpretasi sebagai berikut</w:t>
      </w:r>
      <w:r w:rsidRPr="00D94201">
        <w:rPr>
          <w:rFonts w:ascii="Times New Roman" w:hAnsi="Times New Roman" w:cs="Times New Roman"/>
          <w:sz w:val="24"/>
          <w:szCs w:val="24"/>
          <w:lang w:val="en-US"/>
        </w:rPr>
        <w:t>:</w:t>
      </w:r>
    </w:p>
    <w:p w14:paraId="031BC758" w14:textId="77777777" w:rsidR="009B7ED7" w:rsidRPr="00D94201" w:rsidRDefault="00D31ADB" w:rsidP="00D94201">
      <w:pPr>
        <w:pStyle w:val="ListParagraph"/>
        <w:numPr>
          <w:ilvl w:val="0"/>
          <w:numId w:val="13"/>
        </w:numPr>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Produktivitas sektor primer (PSP) memiliki koefisien </w:t>
      </w:r>
      <w:r w:rsidRPr="00D94201">
        <w:rPr>
          <w:rFonts w:ascii="Times New Roman" w:hAnsi="Times New Roman" w:cs="Times New Roman"/>
          <w:sz w:val="24"/>
          <w:szCs w:val="24"/>
        </w:rPr>
        <w:t>sebesar -21.97</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dengan nilai probabilitas 0.8062. Hasil ini menunjukkan bahwa peningkatan produktivitas di sektor primer (pertanian, kehutanan, dan perikanan) belum mampu memberikan pengaruh yang signifikan terhadap peningkatan kesejahteraan masyarakat.</w:t>
      </w:r>
    </w:p>
    <w:p w14:paraId="5BBB303E" w14:textId="77777777" w:rsidR="00D31ADB" w:rsidRPr="00D94201" w:rsidRDefault="00D31ADB" w:rsidP="00D94201">
      <w:pPr>
        <w:pStyle w:val="ListParagraph"/>
        <w:numPr>
          <w:ilvl w:val="0"/>
          <w:numId w:val="13"/>
        </w:numPr>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P</w:t>
      </w:r>
      <w:r w:rsidRPr="00D94201">
        <w:rPr>
          <w:rFonts w:ascii="Times New Roman" w:hAnsi="Times New Roman" w:cs="Times New Roman"/>
          <w:sz w:val="24"/>
          <w:szCs w:val="24"/>
        </w:rPr>
        <w:t xml:space="preserve">roduktivitas </w:t>
      </w:r>
      <w:r w:rsidRPr="00D94201">
        <w:rPr>
          <w:rFonts w:ascii="Times New Roman" w:hAnsi="Times New Roman" w:cs="Times New Roman"/>
          <w:sz w:val="24"/>
          <w:szCs w:val="24"/>
          <w:lang w:val="en-US"/>
        </w:rPr>
        <w:t>S</w:t>
      </w:r>
      <w:r w:rsidRPr="00D94201">
        <w:rPr>
          <w:rFonts w:ascii="Times New Roman" w:hAnsi="Times New Roman" w:cs="Times New Roman"/>
          <w:sz w:val="24"/>
          <w:szCs w:val="24"/>
        </w:rPr>
        <w:t xml:space="preserve">ektor </w:t>
      </w:r>
      <w:r w:rsidRPr="00D94201">
        <w:rPr>
          <w:rFonts w:ascii="Times New Roman" w:hAnsi="Times New Roman" w:cs="Times New Roman"/>
          <w:sz w:val="24"/>
          <w:szCs w:val="24"/>
          <w:lang w:val="en-US"/>
        </w:rPr>
        <w:t>S</w:t>
      </w:r>
      <w:r w:rsidRPr="00D94201">
        <w:rPr>
          <w:rFonts w:ascii="Times New Roman" w:hAnsi="Times New Roman" w:cs="Times New Roman"/>
          <w:sz w:val="24"/>
          <w:szCs w:val="24"/>
        </w:rPr>
        <w:t>ekunder (</w:t>
      </w:r>
      <w:r w:rsidRPr="00D94201">
        <w:rPr>
          <w:rFonts w:ascii="Times New Roman" w:hAnsi="Times New Roman" w:cs="Times New Roman"/>
          <w:sz w:val="24"/>
          <w:szCs w:val="24"/>
          <w:lang w:val="en-US"/>
        </w:rPr>
        <w:t>PSS</w:t>
      </w:r>
      <w:r w:rsidRPr="00D94201">
        <w:rPr>
          <w:rFonts w:ascii="Times New Roman" w:hAnsi="Times New Roman" w:cs="Times New Roman"/>
          <w:sz w:val="24"/>
          <w:szCs w:val="24"/>
        </w:rPr>
        <w:t>) memiliki koefisien sebesar 69.78</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dengan nilai probabilitas 0.11. Artinya, peningkatan produktivitas sektor sekunder seperti industri pengolahan dan konstruksi berpotensi meningkatkan kesejahteraan masyarakat, meskipun pengaruhnya belum signifikan pada taraf kepercayaan 5%.</w:t>
      </w:r>
    </w:p>
    <w:p w14:paraId="373699FC" w14:textId="77777777" w:rsidR="00D31ADB" w:rsidRPr="00D94201" w:rsidRDefault="00D31ADB" w:rsidP="00D94201">
      <w:pPr>
        <w:pStyle w:val="ListParagraph"/>
        <w:numPr>
          <w:ilvl w:val="0"/>
          <w:numId w:val="13"/>
        </w:numPr>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P</w:t>
      </w:r>
      <w:r w:rsidRPr="00D94201">
        <w:rPr>
          <w:rFonts w:ascii="Times New Roman" w:hAnsi="Times New Roman" w:cs="Times New Roman"/>
          <w:sz w:val="24"/>
          <w:szCs w:val="24"/>
        </w:rPr>
        <w:t xml:space="preserve">roduktivitas </w:t>
      </w:r>
      <w:r w:rsidRPr="00D94201">
        <w:rPr>
          <w:rFonts w:ascii="Times New Roman" w:hAnsi="Times New Roman" w:cs="Times New Roman"/>
          <w:sz w:val="24"/>
          <w:szCs w:val="24"/>
          <w:lang w:val="en-US"/>
        </w:rPr>
        <w:t>S</w:t>
      </w:r>
      <w:r w:rsidRPr="00D94201">
        <w:rPr>
          <w:rFonts w:ascii="Times New Roman" w:hAnsi="Times New Roman" w:cs="Times New Roman"/>
          <w:sz w:val="24"/>
          <w:szCs w:val="24"/>
        </w:rPr>
        <w:t xml:space="preserve">ektor </w:t>
      </w:r>
      <w:r w:rsidRPr="00D94201">
        <w:rPr>
          <w:rFonts w:ascii="Times New Roman" w:hAnsi="Times New Roman" w:cs="Times New Roman"/>
          <w:sz w:val="24"/>
          <w:szCs w:val="24"/>
          <w:lang w:val="en-US"/>
        </w:rPr>
        <w:t>T</w:t>
      </w:r>
      <w:r w:rsidRPr="00D94201">
        <w:rPr>
          <w:rFonts w:ascii="Times New Roman" w:hAnsi="Times New Roman" w:cs="Times New Roman"/>
          <w:sz w:val="24"/>
          <w:szCs w:val="24"/>
        </w:rPr>
        <w:t>ersier (</w:t>
      </w:r>
      <w:r w:rsidRPr="00D94201">
        <w:rPr>
          <w:rFonts w:ascii="Times New Roman" w:hAnsi="Times New Roman" w:cs="Times New Roman"/>
          <w:sz w:val="24"/>
          <w:szCs w:val="24"/>
          <w:lang w:val="en-US"/>
        </w:rPr>
        <w:t>PST</w:t>
      </w:r>
      <w:r w:rsidRPr="00D94201">
        <w:rPr>
          <w:rFonts w:ascii="Times New Roman" w:hAnsi="Times New Roman" w:cs="Times New Roman"/>
          <w:sz w:val="24"/>
          <w:szCs w:val="24"/>
        </w:rPr>
        <w:t>) menunjukkan koefisien positif sebesar 36.00 dengan nilai probabilitas 0.77. Hal ini mengindikasikan bahwa sektor jasa memiliki arah hubungan positif terhadap kesejahteraan masyarakat, meskipun belum signifikan secara statistik.</w:t>
      </w:r>
    </w:p>
    <w:p w14:paraId="44BE32C3" w14:textId="77777777" w:rsidR="00D31ADB" w:rsidRPr="00D94201" w:rsidRDefault="00D31ADB" w:rsidP="00D94201">
      <w:pPr>
        <w:pStyle w:val="ListParagraph"/>
        <w:numPr>
          <w:ilvl w:val="0"/>
          <w:numId w:val="13"/>
        </w:numPr>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rPr>
        <w:t>Variabel moderasi Indeks Pembangunan Manusia (</w:t>
      </w:r>
      <w:r w:rsidRPr="00D94201">
        <w:rPr>
          <w:rFonts w:ascii="Times New Roman" w:hAnsi="Times New Roman" w:cs="Times New Roman"/>
          <w:sz w:val="24"/>
          <w:szCs w:val="24"/>
          <w:lang w:val="en-US"/>
        </w:rPr>
        <w:t>IPM</w:t>
      </w:r>
      <w:r w:rsidRPr="00D94201">
        <w:rPr>
          <w:rFonts w:ascii="Times New Roman" w:hAnsi="Times New Roman" w:cs="Times New Roman"/>
          <w:sz w:val="24"/>
          <w:szCs w:val="24"/>
        </w:rPr>
        <w:t>) memiliki koefisien positif sebesar 0.23 dengan nilai probabilitas 0.26. Hasil ini men</w:t>
      </w:r>
      <w:r w:rsidRPr="00D94201">
        <w:rPr>
          <w:rFonts w:ascii="Times New Roman" w:hAnsi="Times New Roman" w:cs="Times New Roman"/>
          <w:sz w:val="24"/>
          <w:szCs w:val="24"/>
          <w:lang w:val="en-US"/>
        </w:rPr>
        <w:t xml:space="preserve">unjukkan </w:t>
      </w:r>
      <w:r w:rsidRPr="00D94201">
        <w:rPr>
          <w:rFonts w:ascii="Times New Roman" w:hAnsi="Times New Roman" w:cs="Times New Roman"/>
          <w:sz w:val="24"/>
          <w:szCs w:val="24"/>
        </w:rPr>
        <w:t xml:space="preserve">bahwa </w:t>
      </w:r>
      <w:r w:rsidRPr="00D94201">
        <w:rPr>
          <w:rFonts w:ascii="Times New Roman" w:hAnsi="Times New Roman" w:cs="Times New Roman"/>
          <w:sz w:val="24"/>
          <w:szCs w:val="24"/>
          <w:lang w:val="en-US"/>
        </w:rPr>
        <w:t>indeks pembangunan manusia</w:t>
      </w:r>
      <w:r w:rsidRPr="00D94201">
        <w:rPr>
          <w:rFonts w:ascii="Times New Roman" w:hAnsi="Times New Roman" w:cs="Times New Roman"/>
          <w:sz w:val="24"/>
          <w:szCs w:val="24"/>
        </w:rPr>
        <w:t xml:space="preserve"> berpengaruh positif terhadap kesejahteraan masyarakat, namun belum signifikan.</w:t>
      </w:r>
    </w:p>
    <w:p w14:paraId="4FAE30FD" w14:textId="77777777" w:rsidR="00D31ADB" w:rsidRPr="00D94201" w:rsidRDefault="00D31ADB" w:rsidP="00D94201">
      <w:pPr>
        <w:pStyle w:val="ListParagraph"/>
        <w:numPr>
          <w:ilvl w:val="0"/>
          <w:numId w:val="13"/>
        </w:numPr>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H</w:t>
      </w:r>
      <w:r w:rsidRPr="00D94201">
        <w:rPr>
          <w:rFonts w:ascii="Times New Roman" w:hAnsi="Times New Roman" w:cs="Times New Roman"/>
          <w:sz w:val="24"/>
          <w:szCs w:val="24"/>
        </w:rPr>
        <w:t xml:space="preserve">asil estimasi variabel interaksi menunjukkan bahwa  Indeks Pembangunan Manusia </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belum berperan sebagai variabel moderasi yang efektif dalam memperkuat hubungan antara produktivitas sektoral dengan kesejahteraan masyarakat. Hal ini dapat dilihat dari nilai probabilitas variabel interaksi </w:t>
      </w:r>
      <w:r w:rsidRPr="00D94201">
        <w:rPr>
          <w:rFonts w:ascii="Times New Roman" w:hAnsi="Times New Roman" w:cs="Times New Roman"/>
          <w:sz w:val="24"/>
          <w:szCs w:val="24"/>
          <w:lang w:val="en-US"/>
        </w:rPr>
        <w:t>PSP.IPM</w:t>
      </w:r>
      <w:r w:rsidRPr="00D94201">
        <w:rPr>
          <w:rFonts w:ascii="Times New Roman" w:hAnsi="Times New Roman" w:cs="Times New Roman"/>
          <w:sz w:val="24"/>
          <w:szCs w:val="24"/>
        </w:rPr>
        <w:t xml:space="preserve"> (0.7915), </w:t>
      </w:r>
      <w:r w:rsidRPr="00D94201">
        <w:rPr>
          <w:rFonts w:ascii="Times New Roman" w:hAnsi="Times New Roman" w:cs="Times New Roman"/>
          <w:sz w:val="24"/>
          <w:szCs w:val="24"/>
          <w:lang w:val="en-US"/>
        </w:rPr>
        <w:t>PSS.IPM</w:t>
      </w:r>
      <w:r w:rsidRPr="00D94201">
        <w:rPr>
          <w:rFonts w:ascii="Times New Roman" w:hAnsi="Times New Roman" w:cs="Times New Roman"/>
          <w:sz w:val="24"/>
          <w:szCs w:val="24"/>
        </w:rPr>
        <w:t xml:space="preserve"> (0.1168), dan </w:t>
      </w:r>
      <w:r w:rsidRPr="00D94201">
        <w:rPr>
          <w:rFonts w:ascii="Times New Roman" w:hAnsi="Times New Roman" w:cs="Times New Roman"/>
          <w:sz w:val="24"/>
          <w:szCs w:val="24"/>
          <w:lang w:val="en-US"/>
        </w:rPr>
        <w:t xml:space="preserve">PST.IPM </w:t>
      </w:r>
      <w:r w:rsidRPr="00D94201">
        <w:rPr>
          <w:rFonts w:ascii="Times New Roman" w:hAnsi="Times New Roman" w:cs="Times New Roman"/>
          <w:sz w:val="24"/>
          <w:szCs w:val="24"/>
        </w:rPr>
        <w:t>(0.7981) yang seluruhnya lebih besar dari 0.05.</w:t>
      </w:r>
    </w:p>
    <w:p w14:paraId="689A450E" w14:textId="77777777" w:rsidR="00D31ADB" w:rsidRPr="00D94201" w:rsidRDefault="00D31ADB" w:rsidP="00D94201">
      <w:pPr>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Uji Asumsi Klasik</w:t>
      </w:r>
    </w:p>
    <w:p w14:paraId="0158208D" w14:textId="77777777" w:rsidR="00D31ADB" w:rsidRPr="00D94201" w:rsidRDefault="00D31ADB" w:rsidP="00D94201">
      <w:pPr>
        <w:spacing w:after="0"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1. Uji Multikolinearitas</w:t>
      </w:r>
    </w:p>
    <w:p w14:paraId="2CE57B5E" w14:textId="77777777" w:rsidR="00D31ADB" w:rsidRPr="00D94201" w:rsidRDefault="00D31ADB" w:rsidP="00D94201">
      <w:pPr>
        <w:spacing w:after="0"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Tabel 6.</w:t>
      </w:r>
      <w:r w:rsidR="00800CF6"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lang w:val="en-US"/>
        </w:rPr>
        <w:t>Hasil Uji Multikolinearitas</w:t>
      </w:r>
    </w:p>
    <w:tbl>
      <w:tblPr>
        <w:tblStyle w:val="TableGrid"/>
        <w:tblW w:w="8519" w:type="dxa"/>
        <w:jc w:val="center"/>
        <w:tblLook w:val="04A0" w:firstRow="1" w:lastRow="0" w:firstColumn="1" w:lastColumn="0" w:noHBand="0" w:noVBand="1"/>
      </w:tblPr>
      <w:tblGrid>
        <w:gridCol w:w="1765"/>
        <w:gridCol w:w="1814"/>
        <w:gridCol w:w="1814"/>
        <w:gridCol w:w="1814"/>
        <w:gridCol w:w="1312"/>
      </w:tblGrid>
      <w:tr w:rsidR="00D31ADB" w:rsidRPr="00D94201" w14:paraId="4759F6B7" w14:textId="77777777" w:rsidTr="00F12FF2">
        <w:trPr>
          <w:jc w:val="center"/>
        </w:trPr>
        <w:tc>
          <w:tcPr>
            <w:tcW w:w="1765" w:type="dxa"/>
          </w:tcPr>
          <w:p w14:paraId="7ABA9D30"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Variabel</w:t>
            </w:r>
          </w:p>
        </w:tc>
        <w:tc>
          <w:tcPr>
            <w:tcW w:w="1814" w:type="dxa"/>
          </w:tcPr>
          <w:p w14:paraId="642D302F"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PSP</w:t>
            </w:r>
          </w:p>
        </w:tc>
        <w:tc>
          <w:tcPr>
            <w:tcW w:w="1814" w:type="dxa"/>
          </w:tcPr>
          <w:p w14:paraId="349E7954"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PSS</w:t>
            </w:r>
          </w:p>
        </w:tc>
        <w:tc>
          <w:tcPr>
            <w:tcW w:w="1814" w:type="dxa"/>
          </w:tcPr>
          <w:p w14:paraId="3EA167D4"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PST</w:t>
            </w:r>
          </w:p>
        </w:tc>
        <w:tc>
          <w:tcPr>
            <w:tcW w:w="1312" w:type="dxa"/>
            <w:tcBorders>
              <w:top w:val="single" w:sz="4" w:space="0" w:color="auto"/>
              <w:bottom w:val="single" w:sz="4" w:space="0" w:color="auto"/>
              <w:right w:val="single" w:sz="4" w:space="0" w:color="auto"/>
            </w:tcBorders>
          </w:tcPr>
          <w:p w14:paraId="51190176" w14:textId="77777777" w:rsidR="00D31ADB" w:rsidRPr="00D94201" w:rsidRDefault="00D31ADB" w:rsidP="00D94201">
            <w:pPr>
              <w:jc w:val="center"/>
              <w:rPr>
                <w:rFonts w:ascii="Times New Roman" w:hAnsi="Times New Roman" w:cs="Times New Roman"/>
                <w:lang w:val="en-US"/>
              </w:rPr>
            </w:pPr>
            <w:r w:rsidRPr="00D94201">
              <w:rPr>
                <w:rFonts w:ascii="Times New Roman" w:hAnsi="Times New Roman" w:cs="Times New Roman"/>
                <w:sz w:val="24"/>
                <w:szCs w:val="24"/>
                <w:lang w:val="en-US"/>
              </w:rPr>
              <w:t>IPM</w:t>
            </w:r>
          </w:p>
        </w:tc>
      </w:tr>
      <w:tr w:rsidR="00D31ADB" w:rsidRPr="00D94201" w14:paraId="52F353DF" w14:textId="77777777" w:rsidTr="00F12FF2">
        <w:trPr>
          <w:jc w:val="center"/>
        </w:trPr>
        <w:tc>
          <w:tcPr>
            <w:tcW w:w="1765" w:type="dxa"/>
          </w:tcPr>
          <w:p w14:paraId="615AA511"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PSP</w:t>
            </w:r>
          </w:p>
        </w:tc>
        <w:tc>
          <w:tcPr>
            <w:tcW w:w="1814" w:type="dxa"/>
          </w:tcPr>
          <w:p w14:paraId="6D7B6E2A"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1.000000</w:t>
            </w:r>
          </w:p>
        </w:tc>
        <w:tc>
          <w:tcPr>
            <w:tcW w:w="1814" w:type="dxa"/>
          </w:tcPr>
          <w:p w14:paraId="333E3E2A"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0.277230</w:t>
            </w:r>
          </w:p>
        </w:tc>
        <w:tc>
          <w:tcPr>
            <w:tcW w:w="1814" w:type="dxa"/>
          </w:tcPr>
          <w:p w14:paraId="75E3A34D"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-0.527842</w:t>
            </w:r>
          </w:p>
        </w:tc>
        <w:tc>
          <w:tcPr>
            <w:tcW w:w="1312" w:type="dxa"/>
            <w:tcBorders>
              <w:top w:val="single" w:sz="4" w:space="0" w:color="auto"/>
              <w:bottom w:val="single" w:sz="4" w:space="0" w:color="auto"/>
              <w:right w:val="single" w:sz="4" w:space="0" w:color="auto"/>
            </w:tcBorders>
          </w:tcPr>
          <w:p w14:paraId="38FCBD34" w14:textId="77777777" w:rsidR="00D31ADB" w:rsidRPr="00D94201" w:rsidRDefault="00D31ADB"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-0.448585</w:t>
            </w:r>
          </w:p>
        </w:tc>
      </w:tr>
      <w:tr w:rsidR="00D31ADB" w:rsidRPr="00D94201" w14:paraId="478CFC1E" w14:textId="77777777" w:rsidTr="00F12FF2">
        <w:trPr>
          <w:jc w:val="center"/>
        </w:trPr>
        <w:tc>
          <w:tcPr>
            <w:tcW w:w="1765" w:type="dxa"/>
          </w:tcPr>
          <w:p w14:paraId="5BE58600"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PSS</w:t>
            </w:r>
          </w:p>
        </w:tc>
        <w:tc>
          <w:tcPr>
            <w:tcW w:w="1814" w:type="dxa"/>
          </w:tcPr>
          <w:p w14:paraId="0F528EBC"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0.277230</w:t>
            </w:r>
          </w:p>
        </w:tc>
        <w:tc>
          <w:tcPr>
            <w:tcW w:w="1814" w:type="dxa"/>
          </w:tcPr>
          <w:p w14:paraId="6D3A88E0"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1.000000</w:t>
            </w:r>
          </w:p>
        </w:tc>
        <w:tc>
          <w:tcPr>
            <w:tcW w:w="1814" w:type="dxa"/>
          </w:tcPr>
          <w:p w14:paraId="79A1FD9F"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rPr>
              <w:t>-</w:t>
            </w:r>
            <w:r w:rsidRPr="00D94201">
              <w:rPr>
                <w:rFonts w:ascii="Times New Roman" w:hAnsi="Times New Roman" w:cs="Times New Roman"/>
                <w:sz w:val="24"/>
                <w:szCs w:val="24"/>
                <w:lang w:val="en-US"/>
              </w:rPr>
              <w:t>0.221596</w:t>
            </w:r>
          </w:p>
        </w:tc>
        <w:tc>
          <w:tcPr>
            <w:tcW w:w="1312" w:type="dxa"/>
            <w:tcBorders>
              <w:top w:val="single" w:sz="4" w:space="0" w:color="auto"/>
              <w:bottom w:val="single" w:sz="4" w:space="0" w:color="auto"/>
              <w:right w:val="single" w:sz="4" w:space="0" w:color="auto"/>
            </w:tcBorders>
          </w:tcPr>
          <w:p w14:paraId="568BAD87" w14:textId="77777777" w:rsidR="00D31ADB" w:rsidRPr="00D94201" w:rsidRDefault="00D31ADB"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-0.555274</w:t>
            </w:r>
          </w:p>
        </w:tc>
      </w:tr>
      <w:tr w:rsidR="00D31ADB" w:rsidRPr="00D94201" w14:paraId="31B16089" w14:textId="77777777" w:rsidTr="00F12FF2">
        <w:trPr>
          <w:trHeight w:val="286"/>
          <w:jc w:val="center"/>
        </w:trPr>
        <w:tc>
          <w:tcPr>
            <w:tcW w:w="1765" w:type="dxa"/>
            <w:tcBorders>
              <w:left w:val="single" w:sz="4" w:space="0" w:color="auto"/>
              <w:bottom w:val="single" w:sz="4" w:space="0" w:color="auto"/>
            </w:tcBorders>
          </w:tcPr>
          <w:p w14:paraId="06B0F035"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PST</w:t>
            </w:r>
          </w:p>
        </w:tc>
        <w:tc>
          <w:tcPr>
            <w:tcW w:w="1814" w:type="dxa"/>
            <w:tcBorders>
              <w:bottom w:val="single" w:sz="4" w:space="0" w:color="auto"/>
            </w:tcBorders>
          </w:tcPr>
          <w:p w14:paraId="4CFBC48B"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-0.527842</w:t>
            </w:r>
          </w:p>
        </w:tc>
        <w:tc>
          <w:tcPr>
            <w:tcW w:w="1814" w:type="dxa"/>
            <w:tcBorders>
              <w:bottom w:val="single" w:sz="4" w:space="0" w:color="auto"/>
            </w:tcBorders>
          </w:tcPr>
          <w:p w14:paraId="71AFF78A"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rPr>
              <w:t>-</w:t>
            </w:r>
            <w:r w:rsidRPr="00D94201">
              <w:rPr>
                <w:rFonts w:ascii="Times New Roman" w:hAnsi="Times New Roman" w:cs="Times New Roman"/>
                <w:sz w:val="24"/>
                <w:szCs w:val="24"/>
                <w:lang w:val="en-US"/>
              </w:rPr>
              <w:t>0.221596</w:t>
            </w:r>
          </w:p>
        </w:tc>
        <w:tc>
          <w:tcPr>
            <w:tcW w:w="1814" w:type="dxa"/>
            <w:tcBorders>
              <w:bottom w:val="single" w:sz="4" w:space="0" w:color="auto"/>
            </w:tcBorders>
          </w:tcPr>
          <w:p w14:paraId="06B84A52"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1.000000</w:t>
            </w:r>
          </w:p>
        </w:tc>
        <w:tc>
          <w:tcPr>
            <w:tcW w:w="1312" w:type="dxa"/>
            <w:tcBorders>
              <w:top w:val="single" w:sz="4" w:space="0" w:color="auto"/>
              <w:bottom w:val="single" w:sz="4" w:space="0" w:color="auto"/>
              <w:right w:val="single" w:sz="4" w:space="0" w:color="auto"/>
            </w:tcBorders>
          </w:tcPr>
          <w:p w14:paraId="6707CF87" w14:textId="77777777" w:rsidR="00D31ADB" w:rsidRPr="00D94201" w:rsidRDefault="00D31ADB"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0.075808</w:t>
            </w:r>
          </w:p>
        </w:tc>
      </w:tr>
      <w:tr w:rsidR="00D31ADB" w:rsidRPr="00D94201" w14:paraId="30C7874E" w14:textId="77777777" w:rsidTr="00F12FF2">
        <w:trPr>
          <w:trHeight w:val="356"/>
          <w:jc w:val="center"/>
        </w:trPr>
        <w:tc>
          <w:tcPr>
            <w:tcW w:w="1765" w:type="dxa"/>
            <w:tcBorders>
              <w:top w:val="single" w:sz="4" w:space="0" w:color="auto"/>
              <w:left w:val="single" w:sz="4" w:space="0" w:color="auto"/>
            </w:tcBorders>
          </w:tcPr>
          <w:p w14:paraId="7CD13039"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IPM</w:t>
            </w:r>
          </w:p>
        </w:tc>
        <w:tc>
          <w:tcPr>
            <w:tcW w:w="1814" w:type="dxa"/>
            <w:tcBorders>
              <w:top w:val="single" w:sz="4" w:space="0" w:color="auto"/>
            </w:tcBorders>
          </w:tcPr>
          <w:p w14:paraId="0033ED5A"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-0.448585</w:t>
            </w:r>
          </w:p>
        </w:tc>
        <w:tc>
          <w:tcPr>
            <w:tcW w:w="1814" w:type="dxa"/>
            <w:tcBorders>
              <w:top w:val="single" w:sz="4" w:space="0" w:color="auto"/>
            </w:tcBorders>
          </w:tcPr>
          <w:p w14:paraId="632545B9"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-0.555274</w:t>
            </w:r>
          </w:p>
        </w:tc>
        <w:tc>
          <w:tcPr>
            <w:tcW w:w="1814" w:type="dxa"/>
            <w:tcBorders>
              <w:top w:val="single" w:sz="4" w:space="0" w:color="auto"/>
            </w:tcBorders>
          </w:tcPr>
          <w:p w14:paraId="27F0B49C" w14:textId="77777777" w:rsidR="00D31ADB" w:rsidRPr="00D94201" w:rsidRDefault="00D31ADB"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0.075808</w:t>
            </w:r>
          </w:p>
        </w:tc>
        <w:tc>
          <w:tcPr>
            <w:tcW w:w="1312" w:type="dxa"/>
            <w:tcBorders>
              <w:top w:val="single" w:sz="4" w:space="0" w:color="auto"/>
              <w:bottom w:val="single" w:sz="4" w:space="0" w:color="auto"/>
              <w:right w:val="single" w:sz="4" w:space="0" w:color="auto"/>
            </w:tcBorders>
          </w:tcPr>
          <w:p w14:paraId="584D83D6" w14:textId="77777777" w:rsidR="00D31ADB" w:rsidRPr="00D94201" w:rsidRDefault="00D31ADB"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1.000000</w:t>
            </w:r>
          </w:p>
        </w:tc>
      </w:tr>
    </w:tbl>
    <w:p w14:paraId="719E77A7" w14:textId="77777777" w:rsidR="00D31ADB" w:rsidRPr="00D94201" w:rsidRDefault="00D31ADB" w:rsidP="00D94201">
      <w:pPr>
        <w:spacing w:line="240" w:lineRule="auto"/>
        <w:ind w:left="284"/>
        <w:rPr>
          <w:rFonts w:ascii="Times New Roman" w:hAnsi="Times New Roman" w:cs="Times New Roman"/>
          <w:i/>
          <w:iCs/>
          <w:sz w:val="24"/>
          <w:szCs w:val="24"/>
          <w:lang w:val="en-US"/>
        </w:rPr>
      </w:pPr>
      <w:r w:rsidRPr="00D94201">
        <w:rPr>
          <w:rFonts w:ascii="Times New Roman" w:hAnsi="Times New Roman" w:cs="Times New Roman"/>
          <w:i/>
          <w:iCs/>
          <w:sz w:val="24"/>
          <w:szCs w:val="24"/>
        </w:rPr>
        <w:t>Sumber : Hasil olah data E-Views 12, 2025</w:t>
      </w:r>
    </w:p>
    <w:p w14:paraId="676123F9" w14:textId="77777777" w:rsidR="00D31ADB" w:rsidRPr="00D94201" w:rsidRDefault="00D31ADB" w:rsidP="00D94201">
      <w:pPr>
        <w:tabs>
          <w:tab w:val="left" w:pos="709"/>
        </w:tabs>
        <w:spacing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Berdasarkan tabel di atas, terlihat bahwa h</w:t>
      </w:r>
      <w:r w:rsidRPr="00D94201">
        <w:rPr>
          <w:rFonts w:ascii="Times New Roman" w:hAnsi="Times New Roman" w:cs="Times New Roman"/>
          <w:sz w:val="24"/>
          <w:szCs w:val="24"/>
        </w:rPr>
        <w:t xml:space="preserve">ubungan antara </w:t>
      </w:r>
      <w:r w:rsidRPr="00D94201">
        <w:rPr>
          <w:rFonts w:ascii="Times New Roman" w:hAnsi="Times New Roman" w:cs="Times New Roman"/>
          <w:sz w:val="24"/>
          <w:szCs w:val="24"/>
          <w:lang w:val="en-US"/>
        </w:rPr>
        <w:t xml:space="preserve">Produktivitas Sektor Primer (PSP) </w:t>
      </w:r>
      <w:r w:rsidRPr="00D94201">
        <w:rPr>
          <w:rFonts w:ascii="Times New Roman" w:hAnsi="Times New Roman" w:cs="Times New Roman"/>
          <w:sz w:val="24"/>
          <w:szCs w:val="24"/>
        </w:rPr>
        <w:t xml:space="preserve"> dan </w:t>
      </w:r>
      <w:r w:rsidRPr="00D94201">
        <w:rPr>
          <w:rFonts w:ascii="Times New Roman" w:hAnsi="Times New Roman" w:cs="Times New Roman"/>
          <w:sz w:val="24"/>
          <w:szCs w:val="24"/>
          <w:lang w:val="en-US"/>
        </w:rPr>
        <w:t>Produktivitas Sektor Sekunder (PSS)</w:t>
      </w:r>
      <w:r w:rsidRPr="00D94201">
        <w:rPr>
          <w:rFonts w:ascii="Times New Roman" w:hAnsi="Times New Roman" w:cs="Times New Roman"/>
          <w:sz w:val="24"/>
          <w:szCs w:val="24"/>
        </w:rPr>
        <w:t xml:space="preserve"> sebesar 0,27 menunjukkan hubungan positif </w:t>
      </w:r>
      <w:r w:rsidRPr="00D94201">
        <w:rPr>
          <w:rFonts w:ascii="Times New Roman" w:hAnsi="Times New Roman" w:cs="Times New Roman"/>
          <w:sz w:val="24"/>
          <w:szCs w:val="24"/>
        </w:rPr>
        <w:lastRenderedPageBreak/>
        <w:t xml:space="preserve">yang lemah, sedangkan hubungan antara </w:t>
      </w:r>
      <w:r w:rsidRPr="00D94201">
        <w:rPr>
          <w:rFonts w:ascii="Times New Roman" w:hAnsi="Times New Roman" w:cs="Times New Roman"/>
          <w:sz w:val="24"/>
          <w:szCs w:val="24"/>
          <w:lang w:val="en-US"/>
        </w:rPr>
        <w:t xml:space="preserve">Produktivitas Sektor Sekunder (PSS) </w:t>
      </w:r>
      <w:r w:rsidRPr="00D94201">
        <w:rPr>
          <w:rFonts w:ascii="Times New Roman" w:hAnsi="Times New Roman" w:cs="Times New Roman"/>
          <w:sz w:val="24"/>
          <w:szCs w:val="24"/>
        </w:rPr>
        <w:t xml:space="preserve">dan </w:t>
      </w:r>
      <w:r w:rsidRPr="00D94201">
        <w:rPr>
          <w:rFonts w:ascii="Times New Roman" w:hAnsi="Times New Roman" w:cs="Times New Roman"/>
          <w:sz w:val="24"/>
          <w:szCs w:val="24"/>
          <w:lang w:val="en-US"/>
        </w:rPr>
        <w:t xml:space="preserve">Produktivitas Sektor Tersier (PST) </w:t>
      </w:r>
      <w:r w:rsidRPr="00D94201">
        <w:rPr>
          <w:rFonts w:ascii="Times New Roman" w:hAnsi="Times New Roman" w:cs="Times New Roman"/>
          <w:sz w:val="24"/>
          <w:szCs w:val="24"/>
        </w:rPr>
        <w:t>sebesar -0,22 juga menunjukkan hubungan yang lemah dan negatif.</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Korelasi antara </w:t>
      </w:r>
      <w:r w:rsidRPr="00D94201">
        <w:rPr>
          <w:rFonts w:ascii="Times New Roman" w:hAnsi="Times New Roman" w:cs="Times New Roman"/>
          <w:sz w:val="24"/>
          <w:szCs w:val="24"/>
          <w:lang w:val="en-US"/>
        </w:rPr>
        <w:t>Produktivitas Sektor Primer (PSP)</w:t>
      </w:r>
      <w:r w:rsidRPr="00D94201">
        <w:rPr>
          <w:rFonts w:ascii="Times New Roman" w:hAnsi="Times New Roman" w:cs="Times New Roman"/>
          <w:sz w:val="24"/>
          <w:szCs w:val="24"/>
        </w:rPr>
        <w:t xml:space="preserve"> dan </w:t>
      </w:r>
      <w:r w:rsidRPr="00D94201">
        <w:rPr>
          <w:rFonts w:ascii="Times New Roman" w:hAnsi="Times New Roman" w:cs="Times New Roman"/>
          <w:sz w:val="24"/>
          <w:szCs w:val="24"/>
          <w:lang w:val="en-US"/>
        </w:rPr>
        <w:t>Indeks Pembangunan Manusia (IPM)</w:t>
      </w:r>
      <w:r w:rsidRPr="00D94201">
        <w:rPr>
          <w:rFonts w:ascii="Times New Roman" w:hAnsi="Times New Roman" w:cs="Times New Roman"/>
          <w:sz w:val="24"/>
          <w:szCs w:val="24"/>
        </w:rPr>
        <w:t xml:space="preserve"> sebesar -0,44 menunjukkan hubungan negatif sedang, </w:t>
      </w:r>
      <w:r w:rsidRPr="00D94201">
        <w:rPr>
          <w:rFonts w:ascii="Times New Roman" w:hAnsi="Times New Roman" w:cs="Times New Roman"/>
          <w:sz w:val="24"/>
          <w:szCs w:val="24"/>
          <w:lang w:val="en-US"/>
        </w:rPr>
        <w:t>Produktivitas Sektor Sekunder (PSS)</w:t>
      </w:r>
      <w:r w:rsidRPr="00D94201">
        <w:rPr>
          <w:rFonts w:ascii="Times New Roman" w:hAnsi="Times New Roman" w:cs="Times New Roman"/>
          <w:sz w:val="24"/>
          <w:szCs w:val="24"/>
        </w:rPr>
        <w:t xml:space="preserve">  dengan </w:t>
      </w:r>
      <w:r w:rsidRPr="00D94201">
        <w:rPr>
          <w:rFonts w:ascii="Times New Roman" w:hAnsi="Times New Roman" w:cs="Times New Roman"/>
          <w:sz w:val="24"/>
          <w:szCs w:val="24"/>
          <w:lang w:val="en-US"/>
        </w:rPr>
        <w:t>Indeks Pembangunan Manusia (IPM)</w:t>
      </w:r>
      <w:r w:rsidRPr="00D94201">
        <w:rPr>
          <w:rFonts w:ascii="Times New Roman" w:hAnsi="Times New Roman" w:cs="Times New Roman"/>
          <w:sz w:val="24"/>
          <w:szCs w:val="24"/>
        </w:rPr>
        <w:t xml:space="preserve"> </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sebesar -0,55</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 menunjukkan hubungan negatif sedang, dan </w:t>
      </w:r>
      <w:r w:rsidRPr="00D94201">
        <w:rPr>
          <w:rFonts w:ascii="Times New Roman" w:hAnsi="Times New Roman" w:cs="Times New Roman"/>
          <w:sz w:val="24"/>
          <w:szCs w:val="24"/>
          <w:lang w:val="en-US"/>
        </w:rPr>
        <w:t xml:space="preserve">Produktivitas Sektor Tersier (PST) </w:t>
      </w:r>
      <w:r w:rsidRPr="00D94201">
        <w:rPr>
          <w:rFonts w:ascii="Times New Roman" w:hAnsi="Times New Roman" w:cs="Times New Roman"/>
          <w:sz w:val="24"/>
          <w:szCs w:val="24"/>
        </w:rPr>
        <w:t xml:space="preserve">dengan dengan </w:t>
      </w:r>
      <w:r w:rsidRPr="00D94201">
        <w:rPr>
          <w:rFonts w:ascii="Times New Roman" w:hAnsi="Times New Roman" w:cs="Times New Roman"/>
          <w:sz w:val="24"/>
          <w:szCs w:val="24"/>
          <w:lang w:val="en-US"/>
        </w:rPr>
        <w:t>Indeks Pembangunan Manusia (IPM)</w:t>
      </w:r>
      <w:r w:rsidRPr="00D94201">
        <w:rPr>
          <w:rFonts w:ascii="Times New Roman" w:hAnsi="Times New Roman" w:cs="Times New Roman"/>
          <w:sz w:val="24"/>
          <w:szCs w:val="24"/>
        </w:rPr>
        <w:t xml:space="preserve"> sebesar 0,07 menunjukkan hubungan positif yang sangat lemah. Seluruh nilai korelasi berada di bawah 0,8</w:t>
      </w:r>
      <w:r w:rsidRPr="00D94201">
        <w:rPr>
          <w:rFonts w:ascii="Times New Roman" w:hAnsi="Times New Roman" w:cs="Times New Roman"/>
          <w:sz w:val="24"/>
          <w:szCs w:val="24"/>
          <w:lang w:val="en-US"/>
        </w:rPr>
        <w:t>5</w:t>
      </w:r>
      <w:r w:rsidRPr="00D94201">
        <w:rPr>
          <w:rFonts w:ascii="Times New Roman" w:hAnsi="Times New Roman" w:cs="Times New Roman"/>
          <w:sz w:val="24"/>
          <w:szCs w:val="24"/>
        </w:rPr>
        <w:t xml:space="preserve"> sehingga model regresi dalam penelitian ini </w:t>
      </w:r>
      <w:r w:rsidRPr="00D94201">
        <w:rPr>
          <w:rStyle w:val="Strong"/>
          <w:rFonts w:ascii="Times New Roman" w:hAnsi="Times New Roman" w:cs="Times New Roman"/>
          <w:b w:val="0"/>
          <w:bCs w:val="0"/>
          <w:sz w:val="24"/>
          <w:szCs w:val="24"/>
        </w:rPr>
        <w:t>tidak mengandung gejala multikolinearitas</w:t>
      </w:r>
      <w:r w:rsidRPr="00D94201">
        <w:rPr>
          <w:rFonts w:ascii="Times New Roman" w:hAnsi="Times New Roman" w:cs="Times New Roman"/>
          <w:b/>
          <w:bCs/>
          <w:sz w:val="24"/>
          <w:szCs w:val="24"/>
        </w:rPr>
        <w:t>.</w:t>
      </w:r>
    </w:p>
    <w:p w14:paraId="14ADED4A" w14:textId="77777777" w:rsidR="00D31ADB" w:rsidRPr="00D94201" w:rsidRDefault="00611C39" w:rsidP="00D94201">
      <w:pPr>
        <w:tabs>
          <w:tab w:val="left" w:pos="709"/>
        </w:tabs>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2. Uji Heteroskedastisitas</w:t>
      </w:r>
      <w:r w:rsidR="00800CF6" w:rsidRPr="00D94201">
        <w:rPr>
          <w:rFonts w:ascii="Times New Roman" w:hAnsi="Times New Roman" w:cs="Times New Roman"/>
          <w:sz w:val="24"/>
          <w:szCs w:val="24"/>
          <w:lang w:val="en-US"/>
        </w:rPr>
        <w:t xml:space="preserve"> Tanpa Variabel Moderasi</w:t>
      </w:r>
    </w:p>
    <w:p w14:paraId="6F74DD96" w14:textId="77777777" w:rsidR="00E05607" w:rsidRPr="00D94201" w:rsidRDefault="00E05607" w:rsidP="00D94201">
      <w:pPr>
        <w:tabs>
          <w:tab w:val="left" w:pos="709"/>
        </w:tabs>
        <w:spacing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lang w:eastAsia="id-ID"/>
        </w:rPr>
        <w:drawing>
          <wp:inline distT="0" distB="0" distL="0" distR="0" wp14:anchorId="60707D3D" wp14:editId="56817DC7">
            <wp:extent cx="3139786" cy="2053290"/>
            <wp:effectExtent l="19050" t="0" r="3464"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144266" cy="2056219"/>
                    </a:xfrm>
                    <a:prstGeom prst="rect">
                      <a:avLst/>
                    </a:prstGeom>
                    <a:noFill/>
                    <a:ln w="9525">
                      <a:noFill/>
                      <a:miter lim="800000"/>
                      <a:headEnd/>
                      <a:tailEnd/>
                    </a:ln>
                  </pic:spPr>
                </pic:pic>
              </a:graphicData>
            </a:graphic>
          </wp:inline>
        </w:drawing>
      </w:r>
    </w:p>
    <w:p w14:paraId="7165BC0D" w14:textId="77777777" w:rsidR="00E879D7" w:rsidRPr="00D94201" w:rsidRDefault="00E879D7" w:rsidP="00D94201">
      <w:pPr>
        <w:spacing w:after="0"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Gambar 1. Hasil Uji Heterokedastisitas Tanpa Variabel Moderasi</w:t>
      </w:r>
    </w:p>
    <w:p w14:paraId="66EC229A" w14:textId="77777777" w:rsidR="00E879D7" w:rsidRPr="00D94201" w:rsidRDefault="00E879D7" w:rsidP="00D94201">
      <w:pPr>
        <w:spacing w:after="0"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rPr>
        <w:t>Sumber : Hasil olah data E-Views 12, 2025.</w:t>
      </w:r>
    </w:p>
    <w:p w14:paraId="0BF84CBC" w14:textId="77777777" w:rsidR="00800CF6" w:rsidRPr="00D94201" w:rsidRDefault="00800CF6" w:rsidP="00D94201">
      <w:pPr>
        <w:pStyle w:val="Heading1"/>
        <w:spacing w:line="240" w:lineRule="auto"/>
        <w:ind w:firstLine="567"/>
        <w:jc w:val="both"/>
        <w:rPr>
          <w:rFonts w:ascii="Times New Roman" w:hAnsi="Times New Roman" w:cs="Times New Roman"/>
          <w:b/>
          <w:bCs/>
          <w:color w:val="auto"/>
          <w:sz w:val="24"/>
          <w:szCs w:val="24"/>
        </w:rPr>
      </w:pPr>
      <w:r w:rsidRPr="00D94201">
        <w:rPr>
          <w:rFonts w:ascii="Times New Roman" w:hAnsi="Times New Roman" w:cs="Times New Roman"/>
          <w:color w:val="auto"/>
          <w:sz w:val="24"/>
          <w:szCs w:val="24"/>
        </w:rPr>
        <w:t>Mengacu pada uji</w:t>
      </w:r>
      <w:r w:rsidRPr="00D94201">
        <w:rPr>
          <w:rFonts w:ascii="Times New Roman" w:hAnsi="Times New Roman" w:cs="Times New Roman"/>
          <w:color w:val="auto"/>
          <w:sz w:val="24"/>
          <w:szCs w:val="24"/>
          <w:lang w:val="en-ID" w:eastAsia="en-ID"/>
        </w:rPr>
        <w:t xml:space="preserve"> heterokedastisitas tersebut, memperlihatkan bahwa grafik residual berada dalam batas toleransi (500 dan -500) yang berarti varian residual sama. Dengan demikian, lolos uji</w:t>
      </w:r>
      <w:r w:rsidRPr="00D94201">
        <w:rPr>
          <w:rFonts w:ascii="Times New Roman" w:hAnsi="Times New Roman" w:cs="Times New Roman"/>
          <w:color w:val="auto"/>
          <w:sz w:val="24"/>
          <w:szCs w:val="24"/>
        </w:rPr>
        <w:t xml:space="preserve"> heterokedastisitas.  </w:t>
      </w:r>
    </w:p>
    <w:p w14:paraId="4FA47328" w14:textId="77777777" w:rsidR="00E879D7" w:rsidRPr="00D94201" w:rsidRDefault="00E879D7" w:rsidP="00D94201">
      <w:pPr>
        <w:spacing w:after="0" w:line="240" w:lineRule="auto"/>
        <w:jc w:val="center"/>
        <w:rPr>
          <w:rFonts w:ascii="Times New Roman" w:hAnsi="Times New Roman" w:cs="Times New Roman"/>
          <w:sz w:val="24"/>
          <w:szCs w:val="24"/>
          <w:lang w:val="en-US"/>
        </w:rPr>
      </w:pPr>
    </w:p>
    <w:p w14:paraId="72E29B79" w14:textId="77777777" w:rsidR="00E879D7" w:rsidRPr="00D94201" w:rsidRDefault="00E879D7" w:rsidP="00D94201">
      <w:pPr>
        <w:spacing w:after="0" w:line="240" w:lineRule="auto"/>
        <w:jc w:val="center"/>
        <w:rPr>
          <w:rFonts w:ascii="Times New Roman" w:hAnsi="Times New Roman" w:cs="Times New Roman"/>
          <w:sz w:val="24"/>
          <w:szCs w:val="24"/>
          <w:lang w:val="en-US"/>
        </w:rPr>
      </w:pPr>
    </w:p>
    <w:p w14:paraId="7A7357E8" w14:textId="77777777" w:rsidR="009B7ED7" w:rsidRPr="00D94201" w:rsidRDefault="00E05607" w:rsidP="00D94201">
      <w:pPr>
        <w:spacing w:after="0" w:line="240" w:lineRule="auto"/>
        <w:jc w:val="center"/>
        <w:rPr>
          <w:rFonts w:ascii="Times New Roman" w:hAnsi="Times New Roman" w:cs="Times New Roman"/>
          <w:b/>
          <w:bCs/>
          <w:sz w:val="24"/>
          <w:szCs w:val="24"/>
          <w:lang w:val="en-US"/>
        </w:rPr>
      </w:pPr>
      <w:r w:rsidRPr="00D94201">
        <w:rPr>
          <w:rFonts w:ascii="Times New Roman" w:hAnsi="Times New Roman" w:cs="Times New Roman"/>
          <w:b/>
          <w:bCs/>
          <w:sz w:val="24"/>
          <w:szCs w:val="24"/>
          <w:lang w:eastAsia="id-ID"/>
        </w:rPr>
        <w:drawing>
          <wp:inline distT="0" distB="0" distL="0" distR="0" wp14:anchorId="40C3155B" wp14:editId="17172AA3">
            <wp:extent cx="3401157" cy="2220994"/>
            <wp:effectExtent l="19050" t="0" r="8793"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404282" cy="2223034"/>
                    </a:xfrm>
                    <a:prstGeom prst="rect">
                      <a:avLst/>
                    </a:prstGeom>
                    <a:noFill/>
                    <a:ln w="9525">
                      <a:noFill/>
                      <a:miter lim="800000"/>
                      <a:headEnd/>
                      <a:tailEnd/>
                    </a:ln>
                  </pic:spPr>
                </pic:pic>
              </a:graphicData>
            </a:graphic>
          </wp:inline>
        </w:drawing>
      </w:r>
    </w:p>
    <w:bookmarkEnd w:id="6"/>
    <w:p w14:paraId="36004F26" w14:textId="77777777" w:rsidR="00E879D7" w:rsidRPr="00D94201" w:rsidRDefault="00E879D7" w:rsidP="00D94201">
      <w:pPr>
        <w:spacing w:after="0"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Gambar 2. Hasil Uji Heterokedastisitas Variabel Moderasi</w:t>
      </w:r>
    </w:p>
    <w:p w14:paraId="44E945FD" w14:textId="77777777" w:rsidR="00E879D7" w:rsidRPr="00D94201" w:rsidRDefault="00E879D7" w:rsidP="00D94201">
      <w:pPr>
        <w:spacing w:after="0"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rPr>
        <w:t>Sumber : Hasil olah data E-Views 12, 2025.</w:t>
      </w:r>
    </w:p>
    <w:p w14:paraId="442EC4F0" w14:textId="77777777" w:rsidR="00800CF6" w:rsidRPr="00D94201" w:rsidRDefault="00800CF6" w:rsidP="00D94201">
      <w:pPr>
        <w:pStyle w:val="Heading1"/>
        <w:spacing w:line="240" w:lineRule="auto"/>
        <w:ind w:firstLine="567"/>
        <w:jc w:val="both"/>
        <w:rPr>
          <w:rFonts w:ascii="Times New Roman" w:hAnsi="Times New Roman" w:cs="Times New Roman"/>
          <w:color w:val="auto"/>
          <w:sz w:val="24"/>
          <w:szCs w:val="24"/>
        </w:rPr>
      </w:pPr>
      <w:r w:rsidRPr="00D94201">
        <w:rPr>
          <w:rFonts w:ascii="Times New Roman" w:hAnsi="Times New Roman" w:cs="Times New Roman"/>
          <w:color w:val="auto"/>
          <w:sz w:val="24"/>
          <w:szCs w:val="24"/>
        </w:rPr>
        <w:lastRenderedPageBreak/>
        <w:t>Mengacu pada uji</w:t>
      </w:r>
      <w:r w:rsidRPr="00D94201">
        <w:rPr>
          <w:rFonts w:ascii="Times New Roman" w:hAnsi="Times New Roman" w:cs="Times New Roman"/>
          <w:color w:val="auto"/>
          <w:sz w:val="24"/>
          <w:szCs w:val="24"/>
          <w:lang w:val="en-ID" w:eastAsia="en-ID"/>
        </w:rPr>
        <w:t xml:space="preserve"> heterokedastisitas tersebut, memperlihatkan bahwa grafik residual berada dalam batas toleransi (500 dan -500) yang berarti varian residual sama. Dengan demikian, lolos uji</w:t>
      </w:r>
      <w:r w:rsidRPr="00D94201">
        <w:rPr>
          <w:rFonts w:ascii="Times New Roman" w:hAnsi="Times New Roman" w:cs="Times New Roman"/>
          <w:color w:val="auto"/>
          <w:sz w:val="24"/>
          <w:szCs w:val="24"/>
        </w:rPr>
        <w:t xml:space="preserve"> heterokedastisitas.  </w:t>
      </w:r>
    </w:p>
    <w:p w14:paraId="514616B5" w14:textId="77777777" w:rsidR="000F0BC0" w:rsidRPr="00D94201" w:rsidRDefault="000F0BC0" w:rsidP="00D94201">
      <w:pPr>
        <w:spacing w:line="240" w:lineRule="auto"/>
        <w:rPr>
          <w:rFonts w:ascii="Times New Roman" w:hAnsi="Times New Roman" w:cs="Times New Roman"/>
          <w:lang w:val="en-US"/>
        </w:rPr>
      </w:pPr>
    </w:p>
    <w:p w14:paraId="2397BC97" w14:textId="77777777" w:rsidR="0066097B" w:rsidRPr="00D94201" w:rsidRDefault="0066097B" w:rsidP="00D94201">
      <w:pPr>
        <w:spacing w:after="0" w:line="240" w:lineRule="auto"/>
        <w:jc w:val="both"/>
        <w:rPr>
          <w:rFonts w:ascii="Times New Roman" w:hAnsi="Times New Roman" w:cs="Times New Roman"/>
          <w:b/>
          <w:bCs/>
          <w:sz w:val="24"/>
          <w:szCs w:val="24"/>
          <w:lang w:val="en-US"/>
        </w:rPr>
      </w:pPr>
    </w:p>
    <w:p w14:paraId="0F2AC580" w14:textId="77777777" w:rsidR="00800CF6" w:rsidRPr="00D94201" w:rsidRDefault="00800CF6" w:rsidP="00D94201">
      <w:pPr>
        <w:tabs>
          <w:tab w:val="left" w:pos="5529"/>
        </w:tabs>
        <w:spacing w:after="0"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Uji Hipotesis</w:t>
      </w:r>
    </w:p>
    <w:p w14:paraId="76E76E67" w14:textId="77777777" w:rsidR="00800CF6" w:rsidRPr="00D94201" w:rsidRDefault="00800CF6" w:rsidP="00D94201">
      <w:pPr>
        <w:tabs>
          <w:tab w:val="left" w:pos="5529"/>
        </w:tabs>
        <w:spacing w:after="0"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1. Uji Koefisien Determinasi (R</w:t>
      </w:r>
      <w:r w:rsidRPr="00D94201">
        <w:rPr>
          <w:rFonts w:ascii="Times New Roman" w:hAnsi="Times New Roman" w:cs="Times New Roman"/>
          <w:sz w:val="24"/>
          <w:szCs w:val="24"/>
          <w:vertAlign w:val="superscript"/>
          <w:lang w:val="en-US"/>
        </w:rPr>
        <w:t>2</w:t>
      </w:r>
      <w:r w:rsidRPr="00D94201">
        <w:rPr>
          <w:rFonts w:ascii="Times New Roman" w:hAnsi="Times New Roman" w:cs="Times New Roman"/>
          <w:sz w:val="24"/>
          <w:szCs w:val="24"/>
          <w:lang w:val="en-US"/>
        </w:rPr>
        <w:t>) Tanpa Variabel Moderasi</w:t>
      </w:r>
    </w:p>
    <w:p w14:paraId="27835A62" w14:textId="77777777" w:rsidR="00800CF6" w:rsidRPr="00D94201" w:rsidRDefault="00800CF6" w:rsidP="00D94201">
      <w:pPr>
        <w:spacing w:after="0"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Ta</w:t>
      </w:r>
      <w:r w:rsidR="000F0BC0" w:rsidRPr="00D94201">
        <w:rPr>
          <w:rFonts w:ascii="Times New Roman" w:hAnsi="Times New Roman" w:cs="Times New Roman"/>
          <w:sz w:val="24"/>
          <w:szCs w:val="24"/>
          <w:lang w:val="en-US"/>
        </w:rPr>
        <w:t>bel 7</w:t>
      </w:r>
      <w:r w:rsidRPr="00D94201">
        <w:rPr>
          <w:rFonts w:ascii="Times New Roman" w:hAnsi="Times New Roman" w:cs="Times New Roman"/>
          <w:sz w:val="24"/>
          <w:szCs w:val="24"/>
          <w:lang w:val="en-US"/>
        </w:rPr>
        <w:t>. Uji Koefisien Determinasi (R</w:t>
      </w:r>
      <w:r w:rsidRPr="00D94201">
        <w:rPr>
          <w:rFonts w:ascii="Times New Roman" w:hAnsi="Times New Roman" w:cs="Times New Roman"/>
          <w:sz w:val="24"/>
          <w:szCs w:val="24"/>
          <w:vertAlign w:val="superscript"/>
          <w:lang w:val="en-US"/>
        </w:rPr>
        <w:t>2</w:t>
      </w:r>
      <w:r w:rsidRPr="00D94201">
        <w:rPr>
          <w:rFonts w:ascii="Times New Roman" w:hAnsi="Times New Roman" w:cs="Times New Roman"/>
          <w:sz w:val="24"/>
          <w:szCs w:val="24"/>
          <w:lang w:val="en-US"/>
        </w:rPr>
        <w:t>) Tanpa Variabel Moderasi</w:t>
      </w:r>
    </w:p>
    <w:tbl>
      <w:tblPr>
        <w:tblStyle w:val="TableGrid"/>
        <w:tblW w:w="0" w:type="auto"/>
        <w:jc w:val="center"/>
        <w:tblLook w:val="04A0" w:firstRow="1" w:lastRow="0" w:firstColumn="1" w:lastColumn="0" w:noHBand="0" w:noVBand="1"/>
      </w:tblPr>
      <w:tblGrid>
        <w:gridCol w:w="3243"/>
        <w:gridCol w:w="3244"/>
      </w:tblGrid>
      <w:tr w:rsidR="00800CF6" w:rsidRPr="00D94201" w14:paraId="78BEDB2E" w14:textId="77777777" w:rsidTr="00F12FF2">
        <w:trPr>
          <w:jc w:val="center"/>
        </w:trPr>
        <w:tc>
          <w:tcPr>
            <w:tcW w:w="3243" w:type="dxa"/>
          </w:tcPr>
          <w:p w14:paraId="752F29E8" w14:textId="77777777" w:rsidR="00800CF6" w:rsidRPr="00D94201" w:rsidRDefault="00800CF6" w:rsidP="00D94201">
            <w:pPr>
              <w:pStyle w:val="ListParagraph"/>
              <w:ind w:left="0"/>
              <w:jc w:val="center"/>
              <w:rPr>
                <w:rFonts w:ascii="Times New Roman" w:hAnsi="Times New Roman" w:cs="Times New Roman"/>
                <w:sz w:val="24"/>
                <w:szCs w:val="24"/>
              </w:rPr>
            </w:pPr>
            <w:r w:rsidRPr="00D94201">
              <w:rPr>
                <w:rFonts w:ascii="Times New Roman" w:hAnsi="Times New Roman" w:cs="Times New Roman"/>
                <w:sz w:val="24"/>
                <w:szCs w:val="24"/>
              </w:rPr>
              <w:t>R-squared</w:t>
            </w:r>
          </w:p>
        </w:tc>
        <w:tc>
          <w:tcPr>
            <w:tcW w:w="3244" w:type="dxa"/>
          </w:tcPr>
          <w:p w14:paraId="2D678DFD" w14:textId="77777777" w:rsidR="00800CF6" w:rsidRPr="00D94201" w:rsidRDefault="00800CF6"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rPr>
              <w:t>0.</w:t>
            </w:r>
            <w:r w:rsidRPr="00D94201">
              <w:rPr>
                <w:rFonts w:ascii="Times New Roman" w:hAnsi="Times New Roman" w:cs="Times New Roman"/>
                <w:sz w:val="24"/>
                <w:szCs w:val="24"/>
                <w:lang w:val="en-US"/>
              </w:rPr>
              <w:t>874710</w:t>
            </w:r>
          </w:p>
        </w:tc>
      </w:tr>
      <w:tr w:rsidR="00800CF6" w:rsidRPr="00D94201" w14:paraId="7411D082" w14:textId="77777777" w:rsidTr="00F12FF2">
        <w:trPr>
          <w:jc w:val="center"/>
        </w:trPr>
        <w:tc>
          <w:tcPr>
            <w:tcW w:w="3243" w:type="dxa"/>
          </w:tcPr>
          <w:p w14:paraId="4CEB5D5C" w14:textId="77777777" w:rsidR="00800CF6" w:rsidRPr="00D94201" w:rsidRDefault="00800CF6"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rPr>
              <w:t>Adjusted R-squared</w:t>
            </w:r>
          </w:p>
        </w:tc>
        <w:tc>
          <w:tcPr>
            <w:tcW w:w="3244" w:type="dxa"/>
          </w:tcPr>
          <w:p w14:paraId="7C69709A" w14:textId="77777777" w:rsidR="00800CF6" w:rsidRPr="00D94201" w:rsidRDefault="00800CF6"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rPr>
              <w:t>0.</w:t>
            </w:r>
            <w:r w:rsidRPr="00D94201">
              <w:rPr>
                <w:rFonts w:ascii="Times New Roman" w:hAnsi="Times New Roman" w:cs="Times New Roman"/>
                <w:sz w:val="24"/>
                <w:szCs w:val="24"/>
                <w:lang w:val="en-US"/>
              </w:rPr>
              <w:t>842227</w:t>
            </w:r>
          </w:p>
        </w:tc>
      </w:tr>
    </w:tbl>
    <w:p w14:paraId="6A790223" w14:textId="77777777" w:rsidR="000F0BC0" w:rsidRPr="00D94201" w:rsidRDefault="000F0BC0" w:rsidP="00D94201">
      <w:pPr>
        <w:tabs>
          <w:tab w:val="left" w:pos="851"/>
          <w:tab w:val="left" w:pos="1134"/>
        </w:tabs>
        <w:spacing w:line="240" w:lineRule="auto"/>
        <w:ind w:left="1276"/>
        <w:jc w:val="both"/>
        <w:rPr>
          <w:rFonts w:ascii="Times New Roman" w:hAnsi="Times New Roman" w:cs="Times New Roman"/>
          <w:i/>
          <w:iCs/>
          <w:sz w:val="24"/>
          <w:szCs w:val="24"/>
          <w:lang w:val="en-US"/>
        </w:rPr>
      </w:pPr>
      <w:r w:rsidRPr="00D94201">
        <w:rPr>
          <w:rFonts w:ascii="Times New Roman" w:hAnsi="Times New Roman" w:cs="Times New Roman"/>
          <w:i/>
          <w:iCs/>
          <w:sz w:val="24"/>
          <w:szCs w:val="24"/>
        </w:rPr>
        <w:t>Sumber : Hasil olah data E-Views 12, 2025</w:t>
      </w:r>
    </w:p>
    <w:p w14:paraId="3F53DCBF" w14:textId="77777777" w:rsidR="000F0BC0" w:rsidRPr="00D94201" w:rsidRDefault="000F0BC0" w:rsidP="00D94201">
      <w:pPr>
        <w:tabs>
          <w:tab w:val="left" w:pos="567"/>
        </w:tabs>
        <w:spacing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Berdasarkan hasil estimasi diperoleh nilai R-suaread sebesar </w:t>
      </w:r>
      <w:r w:rsidRPr="00D94201">
        <w:rPr>
          <w:rFonts w:ascii="Times New Roman" w:hAnsi="Times New Roman" w:cs="Times New Roman"/>
          <w:sz w:val="24"/>
          <w:szCs w:val="24"/>
        </w:rPr>
        <w:t>0.</w:t>
      </w:r>
      <w:r w:rsidRPr="00D94201">
        <w:rPr>
          <w:rFonts w:ascii="Times New Roman" w:hAnsi="Times New Roman" w:cs="Times New Roman"/>
          <w:sz w:val="24"/>
          <w:szCs w:val="24"/>
          <w:lang w:val="en-US"/>
        </w:rPr>
        <w:t xml:space="preserve">87 dan </w:t>
      </w:r>
      <w:r w:rsidRPr="00D94201">
        <w:rPr>
          <w:rFonts w:ascii="Times New Roman" w:hAnsi="Times New Roman" w:cs="Times New Roman"/>
          <w:sz w:val="24"/>
          <w:szCs w:val="24"/>
        </w:rPr>
        <w:t>Adjusted R-squared</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0.</w:t>
      </w:r>
      <w:r w:rsidRPr="00D94201">
        <w:rPr>
          <w:rFonts w:ascii="Times New Roman" w:hAnsi="Times New Roman" w:cs="Times New Roman"/>
          <w:sz w:val="24"/>
          <w:szCs w:val="24"/>
          <w:lang w:val="en-US"/>
        </w:rPr>
        <w:t xml:space="preserve">84. Hal ini berarti bahwa sebesar  87% variasi perubahan kesejahteraan masyarakat dapat dijelaskan oleh variabel independen yaitu Produktivitas Sektor Primer, Produktivitas Sektor Sekunder, Produktivitas Sektor Tersier. </w:t>
      </w:r>
      <w:r w:rsidRPr="00D94201">
        <w:rPr>
          <w:rFonts w:ascii="Times New Roman" w:hAnsi="Times New Roman" w:cs="Times New Roman"/>
          <w:sz w:val="24"/>
          <w:szCs w:val="24"/>
        </w:rPr>
        <w:t xml:space="preserve">Sementara itu, sisanya sebesar </w:t>
      </w:r>
      <w:r w:rsidRPr="00D94201">
        <w:rPr>
          <w:rStyle w:val="Strong"/>
          <w:rFonts w:ascii="Times New Roman" w:hAnsi="Times New Roman" w:cs="Times New Roman"/>
          <w:b w:val="0"/>
          <w:bCs w:val="0"/>
          <w:sz w:val="24"/>
          <w:szCs w:val="24"/>
          <w:lang w:val="en-US"/>
        </w:rPr>
        <w:t xml:space="preserve">13 </w:t>
      </w:r>
      <w:r w:rsidRPr="00D94201">
        <w:rPr>
          <w:rStyle w:val="Strong"/>
          <w:rFonts w:ascii="Times New Roman" w:hAnsi="Times New Roman" w:cs="Times New Roman"/>
          <w:b w:val="0"/>
          <w:bCs w:val="0"/>
          <w:sz w:val="24"/>
          <w:szCs w:val="24"/>
        </w:rPr>
        <w:t>%</w:t>
      </w:r>
      <w:r w:rsidRPr="00D94201">
        <w:rPr>
          <w:rFonts w:ascii="Times New Roman" w:hAnsi="Times New Roman" w:cs="Times New Roman"/>
          <w:sz w:val="24"/>
          <w:szCs w:val="24"/>
        </w:rPr>
        <w:t xml:space="preserve"> dijelaskan oleh faktor</w:t>
      </w:r>
      <w:r w:rsidRPr="00D94201">
        <w:rPr>
          <w:rFonts w:ascii="Times New Roman" w:hAnsi="Times New Roman" w:cs="Times New Roman"/>
          <w:sz w:val="24"/>
          <w:szCs w:val="24"/>
          <w:lang w:val="en-US"/>
        </w:rPr>
        <w:t xml:space="preserve"> lain</w:t>
      </w:r>
      <w:r w:rsidRPr="00D94201">
        <w:rPr>
          <w:rFonts w:ascii="Times New Roman" w:hAnsi="Times New Roman" w:cs="Times New Roman"/>
          <w:sz w:val="24"/>
          <w:szCs w:val="24"/>
        </w:rPr>
        <w:t>.</w:t>
      </w:r>
    </w:p>
    <w:p w14:paraId="0F4851AC" w14:textId="77777777" w:rsidR="000F0BC0" w:rsidRPr="00D94201" w:rsidRDefault="000F0BC0" w:rsidP="00D94201">
      <w:pPr>
        <w:tabs>
          <w:tab w:val="left" w:pos="5529"/>
        </w:tabs>
        <w:spacing w:after="0"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2. Uji Koefisien Determinasi (R</w:t>
      </w:r>
      <w:r w:rsidRPr="00D94201">
        <w:rPr>
          <w:rFonts w:ascii="Times New Roman" w:hAnsi="Times New Roman" w:cs="Times New Roman"/>
          <w:sz w:val="24"/>
          <w:szCs w:val="24"/>
          <w:vertAlign w:val="superscript"/>
          <w:lang w:val="en-US"/>
        </w:rPr>
        <w:t>2</w:t>
      </w:r>
      <w:r w:rsidRPr="00D94201">
        <w:rPr>
          <w:rFonts w:ascii="Times New Roman" w:hAnsi="Times New Roman" w:cs="Times New Roman"/>
          <w:sz w:val="24"/>
          <w:szCs w:val="24"/>
          <w:lang w:val="en-US"/>
        </w:rPr>
        <w:t>) Variabel Moderasi</w:t>
      </w:r>
    </w:p>
    <w:p w14:paraId="6471F57F" w14:textId="77777777" w:rsidR="000F0BC0" w:rsidRPr="00D94201" w:rsidRDefault="000F0BC0" w:rsidP="00D94201">
      <w:pPr>
        <w:tabs>
          <w:tab w:val="left" w:pos="5529"/>
        </w:tabs>
        <w:spacing w:after="0" w:line="240" w:lineRule="auto"/>
        <w:jc w:val="both"/>
        <w:rPr>
          <w:rFonts w:ascii="Times New Roman" w:hAnsi="Times New Roman" w:cs="Times New Roman"/>
          <w:sz w:val="24"/>
          <w:szCs w:val="24"/>
          <w:lang w:val="en-US"/>
        </w:rPr>
      </w:pPr>
    </w:p>
    <w:p w14:paraId="02E3E3F4" w14:textId="77777777" w:rsidR="000F0BC0" w:rsidRPr="00D94201" w:rsidRDefault="000F0BC0" w:rsidP="00D94201">
      <w:pPr>
        <w:spacing w:after="0" w:line="240" w:lineRule="auto"/>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Tabel 8. Uji Koefisien Determinasi (R</w:t>
      </w:r>
      <w:r w:rsidRPr="00D94201">
        <w:rPr>
          <w:rFonts w:ascii="Times New Roman" w:hAnsi="Times New Roman" w:cs="Times New Roman"/>
          <w:sz w:val="24"/>
          <w:szCs w:val="24"/>
          <w:vertAlign w:val="superscript"/>
          <w:lang w:val="en-US"/>
        </w:rPr>
        <w:t>2</w:t>
      </w:r>
      <w:r w:rsidRPr="00D94201">
        <w:rPr>
          <w:rFonts w:ascii="Times New Roman" w:hAnsi="Times New Roman" w:cs="Times New Roman"/>
          <w:sz w:val="24"/>
          <w:szCs w:val="24"/>
          <w:lang w:val="en-US"/>
        </w:rPr>
        <w:t>) Variabel Moderasi</w:t>
      </w:r>
    </w:p>
    <w:tbl>
      <w:tblPr>
        <w:tblStyle w:val="TableGrid"/>
        <w:tblW w:w="0" w:type="auto"/>
        <w:jc w:val="center"/>
        <w:tblLook w:val="04A0" w:firstRow="1" w:lastRow="0" w:firstColumn="1" w:lastColumn="0" w:noHBand="0" w:noVBand="1"/>
      </w:tblPr>
      <w:tblGrid>
        <w:gridCol w:w="3243"/>
        <w:gridCol w:w="3244"/>
      </w:tblGrid>
      <w:tr w:rsidR="000F0BC0" w:rsidRPr="00D94201" w14:paraId="64E2240C" w14:textId="77777777" w:rsidTr="00F12FF2">
        <w:trPr>
          <w:jc w:val="center"/>
        </w:trPr>
        <w:tc>
          <w:tcPr>
            <w:tcW w:w="3243" w:type="dxa"/>
          </w:tcPr>
          <w:p w14:paraId="7BACC0CF" w14:textId="77777777" w:rsidR="000F0BC0" w:rsidRPr="00D94201" w:rsidRDefault="000F0BC0" w:rsidP="00D94201">
            <w:pPr>
              <w:pStyle w:val="ListParagraph"/>
              <w:ind w:left="0"/>
              <w:rPr>
                <w:rFonts w:ascii="Times New Roman" w:hAnsi="Times New Roman" w:cs="Times New Roman"/>
                <w:sz w:val="24"/>
                <w:szCs w:val="24"/>
              </w:rPr>
            </w:pPr>
            <w:r w:rsidRPr="00D94201">
              <w:rPr>
                <w:rFonts w:ascii="Times New Roman" w:hAnsi="Times New Roman" w:cs="Times New Roman"/>
                <w:sz w:val="24"/>
                <w:szCs w:val="24"/>
              </w:rPr>
              <w:t>R-squared</w:t>
            </w:r>
          </w:p>
        </w:tc>
        <w:tc>
          <w:tcPr>
            <w:tcW w:w="3244" w:type="dxa"/>
          </w:tcPr>
          <w:p w14:paraId="2D6DB5BF" w14:textId="77777777" w:rsidR="000F0BC0" w:rsidRPr="00D94201" w:rsidRDefault="000F0BC0" w:rsidP="00D94201">
            <w:pPr>
              <w:pStyle w:val="ListParagraph"/>
              <w:ind w:left="0"/>
              <w:rPr>
                <w:rFonts w:ascii="Times New Roman" w:hAnsi="Times New Roman" w:cs="Times New Roman"/>
                <w:sz w:val="24"/>
                <w:szCs w:val="24"/>
                <w:lang w:val="en-US"/>
              </w:rPr>
            </w:pPr>
            <w:r w:rsidRPr="00D94201">
              <w:rPr>
                <w:rFonts w:ascii="Times New Roman" w:hAnsi="Times New Roman" w:cs="Times New Roman"/>
                <w:sz w:val="24"/>
                <w:szCs w:val="24"/>
              </w:rPr>
              <w:t>0.</w:t>
            </w:r>
            <w:r w:rsidRPr="00D94201">
              <w:rPr>
                <w:rFonts w:ascii="Times New Roman" w:hAnsi="Times New Roman" w:cs="Times New Roman"/>
                <w:sz w:val="24"/>
                <w:szCs w:val="24"/>
                <w:lang w:val="en-US"/>
              </w:rPr>
              <w:t>932228</w:t>
            </w:r>
          </w:p>
        </w:tc>
      </w:tr>
      <w:tr w:rsidR="000F0BC0" w:rsidRPr="00D94201" w14:paraId="71A6F2B6" w14:textId="77777777" w:rsidTr="00F12FF2">
        <w:trPr>
          <w:jc w:val="center"/>
        </w:trPr>
        <w:tc>
          <w:tcPr>
            <w:tcW w:w="3243" w:type="dxa"/>
          </w:tcPr>
          <w:p w14:paraId="528DBB06" w14:textId="77777777" w:rsidR="000F0BC0" w:rsidRPr="00D94201" w:rsidRDefault="000F0BC0" w:rsidP="00D94201">
            <w:pPr>
              <w:pStyle w:val="ListParagraph"/>
              <w:ind w:left="0"/>
              <w:rPr>
                <w:rFonts w:ascii="Times New Roman" w:hAnsi="Times New Roman" w:cs="Times New Roman"/>
                <w:sz w:val="24"/>
                <w:szCs w:val="24"/>
                <w:lang w:val="en-US"/>
              </w:rPr>
            </w:pPr>
            <w:r w:rsidRPr="00D94201">
              <w:rPr>
                <w:rFonts w:ascii="Times New Roman" w:hAnsi="Times New Roman" w:cs="Times New Roman"/>
                <w:sz w:val="24"/>
                <w:szCs w:val="24"/>
              </w:rPr>
              <w:t>Adjusted R-squared</w:t>
            </w:r>
          </w:p>
        </w:tc>
        <w:tc>
          <w:tcPr>
            <w:tcW w:w="3244" w:type="dxa"/>
          </w:tcPr>
          <w:p w14:paraId="224CA6C7" w14:textId="77777777" w:rsidR="000F0BC0" w:rsidRPr="00D94201" w:rsidRDefault="000F0BC0" w:rsidP="00D94201">
            <w:pPr>
              <w:pStyle w:val="ListParagraph"/>
              <w:ind w:left="0"/>
              <w:rPr>
                <w:rFonts w:ascii="Times New Roman" w:hAnsi="Times New Roman" w:cs="Times New Roman"/>
                <w:sz w:val="24"/>
                <w:szCs w:val="24"/>
                <w:lang w:val="en-US"/>
              </w:rPr>
            </w:pPr>
            <w:r w:rsidRPr="00D94201">
              <w:rPr>
                <w:rFonts w:ascii="Times New Roman" w:hAnsi="Times New Roman" w:cs="Times New Roman"/>
                <w:sz w:val="24"/>
                <w:szCs w:val="24"/>
              </w:rPr>
              <w:t>0.</w:t>
            </w:r>
            <w:r w:rsidRPr="00D94201">
              <w:rPr>
                <w:rFonts w:ascii="Times New Roman" w:hAnsi="Times New Roman" w:cs="Times New Roman"/>
                <w:sz w:val="24"/>
                <w:szCs w:val="24"/>
                <w:lang w:val="en-US"/>
              </w:rPr>
              <w:t>899815</w:t>
            </w:r>
          </w:p>
        </w:tc>
      </w:tr>
    </w:tbl>
    <w:p w14:paraId="2CBA28D4" w14:textId="77777777" w:rsidR="00800CF6" w:rsidRPr="00D94201" w:rsidRDefault="000F0BC0" w:rsidP="00D94201">
      <w:pPr>
        <w:tabs>
          <w:tab w:val="left" w:pos="851"/>
          <w:tab w:val="left" w:pos="1134"/>
        </w:tabs>
        <w:spacing w:line="240" w:lineRule="auto"/>
        <w:ind w:left="1276"/>
        <w:jc w:val="both"/>
        <w:rPr>
          <w:rFonts w:ascii="Times New Roman" w:hAnsi="Times New Roman" w:cs="Times New Roman"/>
          <w:i/>
          <w:iCs/>
          <w:sz w:val="24"/>
          <w:szCs w:val="24"/>
          <w:lang w:val="en-US"/>
        </w:rPr>
      </w:pPr>
      <w:r w:rsidRPr="00D94201">
        <w:rPr>
          <w:rFonts w:ascii="Times New Roman" w:hAnsi="Times New Roman" w:cs="Times New Roman"/>
          <w:i/>
          <w:iCs/>
          <w:sz w:val="24"/>
          <w:szCs w:val="24"/>
        </w:rPr>
        <w:t>Sumber : Hasil olah data E-Views 12, 2025</w:t>
      </w:r>
    </w:p>
    <w:p w14:paraId="7CBD1877" w14:textId="77777777" w:rsidR="000F0BC0" w:rsidRPr="00D94201" w:rsidRDefault="000F0BC0" w:rsidP="00D94201">
      <w:pPr>
        <w:tabs>
          <w:tab w:val="left" w:pos="567"/>
        </w:tabs>
        <w:spacing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Berdesarkan hasil estimasi diperoleh nilai R-suaread sebesar </w:t>
      </w:r>
      <w:r w:rsidRPr="00D94201">
        <w:rPr>
          <w:rFonts w:ascii="Times New Roman" w:hAnsi="Times New Roman" w:cs="Times New Roman"/>
          <w:sz w:val="24"/>
          <w:szCs w:val="24"/>
        </w:rPr>
        <w:t>0.</w:t>
      </w:r>
      <w:r w:rsidRPr="00D94201">
        <w:rPr>
          <w:rFonts w:ascii="Times New Roman" w:hAnsi="Times New Roman" w:cs="Times New Roman"/>
          <w:sz w:val="24"/>
          <w:szCs w:val="24"/>
          <w:lang w:val="en-US"/>
        </w:rPr>
        <w:t xml:space="preserve">93 dan </w:t>
      </w:r>
      <w:r w:rsidRPr="00D94201">
        <w:rPr>
          <w:rFonts w:ascii="Times New Roman" w:hAnsi="Times New Roman" w:cs="Times New Roman"/>
          <w:sz w:val="24"/>
          <w:szCs w:val="24"/>
        </w:rPr>
        <w:t>Adjusted R-squared</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0.</w:t>
      </w:r>
      <w:r w:rsidRPr="00D94201">
        <w:rPr>
          <w:rFonts w:ascii="Times New Roman" w:hAnsi="Times New Roman" w:cs="Times New Roman"/>
          <w:sz w:val="24"/>
          <w:szCs w:val="24"/>
          <w:lang w:val="en-US"/>
        </w:rPr>
        <w:t xml:space="preserve">89. Hal ini berarti bahwa sebesar  93% variasi perubahan kesejahteraan masyarakat dapat dijelaskan oleh variabel independen yaitu Produktivitas Sektor Primer, Produktivitas Sektor Sekunder, Produktivitas Sektor Tersier. </w:t>
      </w:r>
      <w:r w:rsidRPr="00D94201">
        <w:rPr>
          <w:rFonts w:ascii="Times New Roman" w:hAnsi="Times New Roman" w:cs="Times New Roman"/>
          <w:sz w:val="24"/>
          <w:szCs w:val="24"/>
        </w:rPr>
        <w:t xml:space="preserve">Sementara itu, sisanya sebesar </w:t>
      </w:r>
      <w:r w:rsidRPr="00D94201">
        <w:rPr>
          <w:rStyle w:val="Strong"/>
          <w:rFonts w:ascii="Times New Roman" w:hAnsi="Times New Roman" w:cs="Times New Roman"/>
          <w:b w:val="0"/>
          <w:bCs w:val="0"/>
          <w:sz w:val="24"/>
          <w:szCs w:val="24"/>
          <w:lang w:val="en-US"/>
        </w:rPr>
        <w:t xml:space="preserve">7 </w:t>
      </w:r>
      <w:r w:rsidRPr="00D94201">
        <w:rPr>
          <w:rStyle w:val="Strong"/>
          <w:rFonts w:ascii="Times New Roman" w:hAnsi="Times New Roman" w:cs="Times New Roman"/>
          <w:b w:val="0"/>
          <w:bCs w:val="0"/>
          <w:sz w:val="24"/>
          <w:szCs w:val="24"/>
        </w:rPr>
        <w:t>%</w:t>
      </w:r>
      <w:r w:rsidRPr="00D94201">
        <w:rPr>
          <w:rFonts w:ascii="Times New Roman" w:hAnsi="Times New Roman" w:cs="Times New Roman"/>
          <w:sz w:val="24"/>
          <w:szCs w:val="24"/>
        </w:rPr>
        <w:t xml:space="preserve"> dijelaskan oleh faktor</w:t>
      </w:r>
      <w:r w:rsidRPr="00D94201">
        <w:rPr>
          <w:rFonts w:ascii="Times New Roman" w:hAnsi="Times New Roman" w:cs="Times New Roman"/>
          <w:sz w:val="24"/>
          <w:szCs w:val="24"/>
          <w:lang w:val="en-US"/>
        </w:rPr>
        <w:t xml:space="preserve"> lain</w:t>
      </w:r>
      <w:r w:rsidRPr="00D94201">
        <w:rPr>
          <w:rFonts w:ascii="Times New Roman" w:hAnsi="Times New Roman" w:cs="Times New Roman"/>
          <w:sz w:val="24"/>
          <w:szCs w:val="24"/>
        </w:rPr>
        <w:t>.</w:t>
      </w:r>
    </w:p>
    <w:p w14:paraId="7D608A0F" w14:textId="77777777" w:rsidR="00F12FF2" w:rsidRPr="00D94201" w:rsidRDefault="00F12FF2" w:rsidP="00D94201">
      <w:pPr>
        <w:tabs>
          <w:tab w:val="left" w:pos="567"/>
        </w:tabs>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3. Uji F Tanpa Variabel Moderasi</w:t>
      </w:r>
    </w:p>
    <w:p w14:paraId="7B9D52D0" w14:textId="77777777" w:rsidR="00800CF6" w:rsidRPr="00D94201" w:rsidRDefault="00B5115E" w:rsidP="00D94201">
      <w:pPr>
        <w:spacing w:after="0" w:line="240" w:lineRule="auto"/>
        <w:jc w:val="center"/>
        <w:rPr>
          <w:rFonts w:ascii="Times New Roman" w:hAnsi="Times New Roman" w:cs="Times New Roman"/>
          <w:b/>
          <w:bCs/>
          <w:sz w:val="24"/>
          <w:szCs w:val="24"/>
          <w:lang w:val="en-US"/>
        </w:rPr>
      </w:pPr>
      <w:r w:rsidRPr="00D94201">
        <w:rPr>
          <w:rFonts w:ascii="Times New Roman" w:hAnsi="Times New Roman" w:cs="Times New Roman"/>
          <w:sz w:val="24"/>
          <w:szCs w:val="24"/>
          <w:lang w:val="en-US"/>
        </w:rPr>
        <w:t>Tabel 9. Uji F Tanpa Variabel Moderasi</w:t>
      </w:r>
    </w:p>
    <w:tbl>
      <w:tblPr>
        <w:tblStyle w:val="TableGrid"/>
        <w:tblW w:w="6487" w:type="dxa"/>
        <w:jc w:val="center"/>
        <w:tblLook w:val="04A0" w:firstRow="1" w:lastRow="0" w:firstColumn="1" w:lastColumn="0" w:noHBand="0" w:noVBand="1"/>
      </w:tblPr>
      <w:tblGrid>
        <w:gridCol w:w="3232"/>
        <w:gridCol w:w="3255"/>
      </w:tblGrid>
      <w:tr w:rsidR="00B5115E" w:rsidRPr="00D94201" w14:paraId="6672DD79" w14:textId="77777777" w:rsidTr="00265002">
        <w:trPr>
          <w:jc w:val="center"/>
        </w:trPr>
        <w:tc>
          <w:tcPr>
            <w:tcW w:w="3232" w:type="dxa"/>
          </w:tcPr>
          <w:p w14:paraId="5D7EEF05" w14:textId="77777777" w:rsidR="00B5115E" w:rsidRPr="00D94201" w:rsidRDefault="00B5115E" w:rsidP="00D94201">
            <w:pPr>
              <w:pStyle w:val="ListParagraph"/>
              <w:ind w:left="0"/>
              <w:jc w:val="center"/>
              <w:rPr>
                <w:rFonts w:ascii="Times New Roman" w:hAnsi="Times New Roman" w:cs="Times New Roman"/>
                <w:sz w:val="24"/>
                <w:szCs w:val="24"/>
              </w:rPr>
            </w:pPr>
            <w:r w:rsidRPr="00D94201">
              <w:rPr>
                <w:rFonts w:ascii="Times New Roman" w:hAnsi="Times New Roman" w:cs="Times New Roman"/>
                <w:sz w:val="24"/>
                <w:szCs w:val="24"/>
              </w:rPr>
              <w:t>F-statistic</w:t>
            </w:r>
          </w:p>
        </w:tc>
        <w:tc>
          <w:tcPr>
            <w:tcW w:w="3255" w:type="dxa"/>
          </w:tcPr>
          <w:p w14:paraId="69A47D96" w14:textId="77777777" w:rsidR="00B5115E" w:rsidRPr="00D94201" w:rsidRDefault="00B5115E"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26.92846</w:t>
            </w:r>
          </w:p>
        </w:tc>
      </w:tr>
      <w:tr w:rsidR="00B5115E" w:rsidRPr="00D94201" w14:paraId="0A46BD40" w14:textId="77777777" w:rsidTr="00265002">
        <w:trPr>
          <w:jc w:val="center"/>
        </w:trPr>
        <w:tc>
          <w:tcPr>
            <w:tcW w:w="3232" w:type="dxa"/>
          </w:tcPr>
          <w:p w14:paraId="5FA76011" w14:textId="77777777" w:rsidR="00B5115E" w:rsidRPr="00D94201" w:rsidRDefault="00B5115E" w:rsidP="00D94201">
            <w:pPr>
              <w:pStyle w:val="ListParagraph"/>
              <w:ind w:left="0"/>
              <w:jc w:val="center"/>
              <w:rPr>
                <w:rFonts w:ascii="Times New Roman" w:hAnsi="Times New Roman" w:cs="Times New Roman"/>
                <w:sz w:val="24"/>
                <w:szCs w:val="24"/>
              </w:rPr>
            </w:pPr>
            <w:r w:rsidRPr="00D94201">
              <w:rPr>
                <w:rFonts w:ascii="Times New Roman" w:hAnsi="Times New Roman" w:cs="Times New Roman"/>
                <w:sz w:val="24"/>
                <w:szCs w:val="24"/>
              </w:rPr>
              <w:t>Prob(F-statistic)</w:t>
            </w:r>
          </w:p>
        </w:tc>
        <w:tc>
          <w:tcPr>
            <w:tcW w:w="3255" w:type="dxa"/>
          </w:tcPr>
          <w:p w14:paraId="331D68B5" w14:textId="77777777" w:rsidR="00B5115E" w:rsidRPr="00D94201" w:rsidRDefault="00B5115E" w:rsidP="00D94201">
            <w:pPr>
              <w:pStyle w:val="ListParagraph"/>
              <w:ind w:left="0"/>
              <w:jc w:val="center"/>
              <w:rPr>
                <w:rFonts w:ascii="Times New Roman" w:hAnsi="Times New Roman" w:cs="Times New Roman"/>
                <w:sz w:val="24"/>
                <w:szCs w:val="24"/>
              </w:rPr>
            </w:pPr>
            <w:r w:rsidRPr="00D94201">
              <w:rPr>
                <w:rFonts w:ascii="Times New Roman" w:hAnsi="Times New Roman" w:cs="Times New Roman"/>
                <w:sz w:val="24"/>
                <w:szCs w:val="24"/>
              </w:rPr>
              <w:t>0.000000</w:t>
            </w:r>
          </w:p>
        </w:tc>
      </w:tr>
    </w:tbl>
    <w:p w14:paraId="56D6FD64" w14:textId="77777777" w:rsidR="00B5115E" w:rsidRPr="00D94201" w:rsidRDefault="00B5115E" w:rsidP="00D94201">
      <w:pPr>
        <w:spacing w:line="240" w:lineRule="auto"/>
        <w:ind w:left="1276"/>
        <w:rPr>
          <w:rFonts w:ascii="Times New Roman" w:hAnsi="Times New Roman" w:cs="Times New Roman"/>
          <w:i/>
          <w:iCs/>
          <w:sz w:val="24"/>
          <w:szCs w:val="24"/>
          <w:lang w:val="en-US"/>
        </w:rPr>
      </w:pPr>
      <w:r w:rsidRPr="00D94201">
        <w:rPr>
          <w:rFonts w:ascii="Times New Roman" w:hAnsi="Times New Roman" w:cs="Times New Roman"/>
          <w:i/>
          <w:iCs/>
          <w:sz w:val="24"/>
          <w:szCs w:val="24"/>
        </w:rPr>
        <w:t>Sumber : Hasil olah data E-Views 12, 2025</w:t>
      </w:r>
    </w:p>
    <w:p w14:paraId="10C3C790" w14:textId="77777777" w:rsidR="00B5115E" w:rsidRPr="00D94201" w:rsidRDefault="00B5115E" w:rsidP="00D94201">
      <w:pPr>
        <w:spacing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Berdasarkan hasil estimasi diperoleh nilai </w:t>
      </w:r>
      <w:r w:rsidRPr="00D94201">
        <w:rPr>
          <w:rStyle w:val="Strong"/>
          <w:rFonts w:ascii="Times New Roman" w:hAnsi="Times New Roman" w:cs="Times New Roman"/>
          <w:b w:val="0"/>
          <w:bCs w:val="0"/>
          <w:sz w:val="24"/>
          <w:szCs w:val="24"/>
        </w:rPr>
        <w:t>F-statistic sebesar</w:t>
      </w:r>
      <w:r w:rsidRPr="00D94201">
        <w:rPr>
          <w:rStyle w:val="Strong"/>
          <w:rFonts w:ascii="Times New Roman" w:hAnsi="Times New Roman" w:cs="Times New Roman"/>
          <w:sz w:val="24"/>
          <w:szCs w:val="24"/>
        </w:rPr>
        <w:t xml:space="preserve"> </w:t>
      </w:r>
      <w:r w:rsidRPr="00D94201">
        <w:rPr>
          <w:rFonts w:ascii="Times New Roman" w:hAnsi="Times New Roman" w:cs="Times New Roman"/>
          <w:sz w:val="24"/>
          <w:szCs w:val="24"/>
          <w:lang w:val="en-US"/>
        </w:rPr>
        <w:t xml:space="preserve">26.92 </w:t>
      </w:r>
      <w:r w:rsidRPr="00D94201">
        <w:rPr>
          <w:rFonts w:ascii="Times New Roman" w:hAnsi="Times New Roman" w:cs="Times New Roman"/>
          <w:sz w:val="24"/>
          <w:szCs w:val="24"/>
        </w:rPr>
        <w:t xml:space="preserve">dengan </w:t>
      </w:r>
      <w:r w:rsidRPr="00D94201">
        <w:rPr>
          <w:rStyle w:val="Strong"/>
          <w:rFonts w:ascii="Times New Roman" w:hAnsi="Times New Roman" w:cs="Times New Roman"/>
          <w:b w:val="0"/>
          <w:bCs w:val="0"/>
          <w:sz w:val="24"/>
          <w:szCs w:val="24"/>
        </w:rPr>
        <w:t>Prob. (F-statistic) = 0,000000 &lt; 0,05</w:t>
      </w:r>
      <w:r w:rsidRPr="00D94201">
        <w:rPr>
          <w:rFonts w:ascii="Times New Roman" w:hAnsi="Times New Roman" w:cs="Times New Roman"/>
          <w:b/>
          <w:bCs/>
          <w:sz w:val="24"/>
          <w:szCs w:val="24"/>
        </w:rPr>
        <w:t>.</w:t>
      </w:r>
      <w:r w:rsidRPr="00D94201">
        <w:rPr>
          <w:rFonts w:ascii="Times New Roman" w:hAnsi="Times New Roman" w:cs="Times New Roman"/>
          <w:sz w:val="24"/>
          <w:szCs w:val="24"/>
        </w:rPr>
        <w:t xml:space="preserve"> Hal ini menunjukkan bahwa variabel </w:t>
      </w:r>
      <w:r w:rsidRPr="00D94201">
        <w:rPr>
          <w:rStyle w:val="Strong"/>
          <w:rFonts w:ascii="Times New Roman" w:hAnsi="Times New Roman" w:cs="Times New Roman"/>
          <w:b w:val="0"/>
          <w:bCs w:val="0"/>
          <w:sz w:val="24"/>
          <w:szCs w:val="24"/>
        </w:rPr>
        <w:t>Produktivitas Sektor Primer</w:t>
      </w:r>
      <w:r w:rsidRPr="00D94201">
        <w:rPr>
          <w:rStyle w:val="Strong"/>
          <w:rFonts w:ascii="Times New Roman" w:hAnsi="Times New Roman" w:cs="Times New Roman"/>
          <w:b w:val="0"/>
          <w:bCs w:val="0"/>
          <w:sz w:val="24"/>
          <w:szCs w:val="24"/>
          <w:lang w:val="en-US"/>
        </w:rPr>
        <w:t xml:space="preserve">, </w:t>
      </w:r>
      <w:r w:rsidRPr="00D94201">
        <w:rPr>
          <w:rStyle w:val="Strong"/>
          <w:rFonts w:ascii="Times New Roman" w:hAnsi="Times New Roman" w:cs="Times New Roman"/>
          <w:b w:val="0"/>
          <w:bCs w:val="0"/>
          <w:sz w:val="24"/>
          <w:szCs w:val="24"/>
        </w:rPr>
        <w:t>Produktivitas Sektor Sekunder</w:t>
      </w:r>
      <w:r w:rsidRPr="00D94201">
        <w:rPr>
          <w:rStyle w:val="Strong"/>
          <w:rFonts w:ascii="Times New Roman" w:hAnsi="Times New Roman" w:cs="Times New Roman"/>
          <w:b w:val="0"/>
          <w:bCs w:val="0"/>
          <w:sz w:val="24"/>
          <w:szCs w:val="24"/>
          <w:lang w:val="en-US"/>
        </w:rPr>
        <w:t xml:space="preserve">, </w:t>
      </w:r>
      <w:r w:rsidRPr="00D94201">
        <w:rPr>
          <w:rStyle w:val="Strong"/>
          <w:rFonts w:ascii="Times New Roman" w:hAnsi="Times New Roman" w:cs="Times New Roman"/>
          <w:b w:val="0"/>
          <w:bCs w:val="0"/>
          <w:sz w:val="24"/>
          <w:szCs w:val="24"/>
        </w:rPr>
        <w:t xml:space="preserve">Produktivitas Sektor Tersier </w:t>
      </w:r>
      <w:r w:rsidRPr="00D94201">
        <w:rPr>
          <w:rFonts w:ascii="Times New Roman" w:hAnsi="Times New Roman" w:cs="Times New Roman"/>
          <w:sz w:val="24"/>
          <w:szCs w:val="24"/>
        </w:rPr>
        <w:t>secara simultan berpengaruh signifikan terhadap kesejahteraan masyarakat</w:t>
      </w:r>
      <w:r w:rsidRPr="00D94201">
        <w:rPr>
          <w:rFonts w:ascii="Times New Roman" w:hAnsi="Times New Roman" w:cs="Times New Roman"/>
          <w:sz w:val="24"/>
          <w:szCs w:val="24"/>
          <w:lang w:val="en-US"/>
        </w:rPr>
        <w:t>.</w:t>
      </w:r>
    </w:p>
    <w:p w14:paraId="41CB97CF" w14:textId="77777777" w:rsidR="00B5115E" w:rsidRPr="00D94201" w:rsidRDefault="00B5115E" w:rsidP="00D94201">
      <w:pPr>
        <w:tabs>
          <w:tab w:val="left" w:pos="567"/>
        </w:tabs>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4. Uji F Variabel Moderasi</w:t>
      </w:r>
    </w:p>
    <w:p w14:paraId="3A8BB864" w14:textId="77777777" w:rsidR="00B5115E" w:rsidRPr="00D94201" w:rsidRDefault="00B5115E" w:rsidP="00D94201">
      <w:pPr>
        <w:spacing w:after="0" w:line="240" w:lineRule="auto"/>
        <w:jc w:val="center"/>
        <w:rPr>
          <w:rFonts w:ascii="Times New Roman" w:hAnsi="Times New Roman" w:cs="Times New Roman"/>
          <w:b/>
          <w:bCs/>
          <w:sz w:val="24"/>
          <w:szCs w:val="24"/>
          <w:lang w:val="en-US"/>
        </w:rPr>
      </w:pPr>
      <w:r w:rsidRPr="00D94201">
        <w:rPr>
          <w:rFonts w:ascii="Times New Roman" w:hAnsi="Times New Roman" w:cs="Times New Roman"/>
          <w:sz w:val="24"/>
          <w:szCs w:val="24"/>
          <w:lang w:val="en-US"/>
        </w:rPr>
        <w:t>Tabel 10. Uji F Variabel Moderasi</w:t>
      </w:r>
    </w:p>
    <w:tbl>
      <w:tblPr>
        <w:tblStyle w:val="TableGrid"/>
        <w:tblW w:w="6487" w:type="dxa"/>
        <w:jc w:val="center"/>
        <w:tblLook w:val="04A0" w:firstRow="1" w:lastRow="0" w:firstColumn="1" w:lastColumn="0" w:noHBand="0" w:noVBand="1"/>
      </w:tblPr>
      <w:tblGrid>
        <w:gridCol w:w="3232"/>
        <w:gridCol w:w="3255"/>
      </w:tblGrid>
      <w:tr w:rsidR="00B5115E" w:rsidRPr="00D94201" w14:paraId="29EEC956" w14:textId="77777777" w:rsidTr="00265002">
        <w:trPr>
          <w:jc w:val="center"/>
        </w:trPr>
        <w:tc>
          <w:tcPr>
            <w:tcW w:w="3232" w:type="dxa"/>
          </w:tcPr>
          <w:p w14:paraId="1D2DA627" w14:textId="77777777" w:rsidR="00B5115E" w:rsidRPr="00D94201" w:rsidRDefault="00B5115E" w:rsidP="00D94201">
            <w:pPr>
              <w:pStyle w:val="ListParagraph"/>
              <w:ind w:left="0"/>
              <w:jc w:val="center"/>
              <w:rPr>
                <w:rFonts w:ascii="Times New Roman" w:hAnsi="Times New Roman" w:cs="Times New Roman"/>
                <w:sz w:val="24"/>
                <w:szCs w:val="24"/>
              </w:rPr>
            </w:pPr>
            <w:r w:rsidRPr="00D94201">
              <w:rPr>
                <w:rFonts w:ascii="Times New Roman" w:hAnsi="Times New Roman" w:cs="Times New Roman"/>
                <w:sz w:val="24"/>
                <w:szCs w:val="24"/>
              </w:rPr>
              <w:t>F-statistic</w:t>
            </w:r>
          </w:p>
        </w:tc>
        <w:tc>
          <w:tcPr>
            <w:tcW w:w="3255" w:type="dxa"/>
          </w:tcPr>
          <w:p w14:paraId="7B4BE721" w14:textId="77777777" w:rsidR="00B5115E" w:rsidRPr="00D94201" w:rsidRDefault="00B5115E" w:rsidP="00D94201">
            <w:pPr>
              <w:pStyle w:val="ListParagraph"/>
              <w:ind w:left="0"/>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28.76114</w:t>
            </w:r>
          </w:p>
        </w:tc>
      </w:tr>
      <w:tr w:rsidR="00B5115E" w:rsidRPr="00D94201" w14:paraId="7609CFD2" w14:textId="77777777" w:rsidTr="00265002">
        <w:trPr>
          <w:jc w:val="center"/>
        </w:trPr>
        <w:tc>
          <w:tcPr>
            <w:tcW w:w="3232" w:type="dxa"/>
          </w:tcPr>
          <w:p w14:paraId="48AEB4BE" w14:textId="77777777" w:rsidR="00B5115E" w:rsidRPr="00D94201" w:rsidRDefault="00B5115E" w:rsidP="00D94201">
            <w:pPr>
              <w:pStyle w:val="ListParagraph"/>
              <w:ind w:left="0"/>
              <w:jc w:val="center"/>
              <w:rPr>
                <w:rFonts w:ascii="Times New Roman" w:hAnsi="Times New Roman" w:cs="Times New Roman"/>
                <w:sz w:val="24"/>
                <w:szCs w:val="24"/>
              </w:rPr>
            </w:pPr>
            <w:r w:rsidRPr="00D94201">
              <w:rPr>
                <w:rFonts w:ascii="Times New Roman" w:hAnsi="Times New Roman" w:cs="Times New Roman"/>
                <w:sz w:val="24"/>
                <w:szCs w:val="24"/>
              </w:rPr>
              <w:t>Prob(F-statistic)</w:t>
            </w:r>
          </w:p>
        </w:tc>
        <w:tc>
          <w:tcPr>
            <w:tcW w:w="3255" w:type="dxa"/>
          </w:tcPr>
          <w:p w14:paraId="7158C851" w14:textId="77777777" w:rsidR="00B5115E" w:rsidRPr="00D94201" w:rsidRDefault="00B5115E" w:rsidP="00D94201">
            <w:pPr>
              <w:pStyle w:val="ListParagraph"/>
              <w:ind w:left="0"/>
              <w:jc w:val="center"/>
              <w:rPr>
                <w:rFonts w:ascii="Times New Roman" w:hAnsi="Times New Roman" w:cs="Times New Roman"/>
                <w:sz w:val="24"/>
                <w:szCs w:val="24"/>
              </w:rPr>
            </w:pPr>
            <w:r w:rsidRPr="00D94201">
              <w:rPr>
                <w:rFonts w:ascii="Times New Roman" w:hAnsi="Times New Roman" w:cs="Times New Roman"/>
                <w:sz w:val="24"/>
                <w:szCs w:val="24"/>
              </w:rPr>
              <w:t>0.000000</w:t>
            </w:r>
          </w:p>
        </w:tc>
      </w:tr>
    </w:tbl>
    <w:p w14:paraId="7176A9FD" w14:textId="77777777" w:rsidR="00B5115E" w:rsidRPr="00D94201" w:rsidRDefault="00B5115E" w:rsidP="00D94201">
      <w:pPr>
        <w:tabs>
          <w:tab w:val="left" w:pos="567"/>
        </w:tabs>
        <w:spacing w:line="240" w:lineRule="auto"/>
        <w:ind w:left="1276"/>
        <w:jc w:val="both"/>
        <w:rPr>
          <w:rFonts w:ascii="Times New Roman" w:hAnsi="Times New Roman" w:cs="Times New Roman"/>
          <w:sz w:val="24"/>
          <w:szCs w:val="24"/>
          <w:lang w:val="en-US"/>
        </w:rPr>
      </w:pPr>
      <w:r w:rsidRPr="00D94201">
        <w:rPr>
          <w:rFonts w:ascii="Times New Roman" w:hAnsi="Times New Roman" w:cs="Times New Roman"/>
          <w:i/>
          <w:iCs/>
          <w:sz w:val="24"/>
          <w:szCs w:val="24"/>
        </w:rPr>
        <w:t>Sumber : Hasil olah data E-Views 12, 2025</w:t>
      </w:r>
    </w:p>
    <w:p w14:paraId="7064551B" w14:textId="77777777" w:rsidR="00B5115E" w:rsidRPr="00D94201" w:rsidRDefault="00B5115E" w:rsidP="00D94201">
      <w:pPr>
        <w:pStyle w:val="ListParagraph"/>
        <w:spacing w:line="240" w:lineRule="auto"/>
        <w:ind w:left="0" w:firstLine="49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Berdasarkan hasil estimasi diperoleh nilai </w:t>
      </w:r>
      <w:r w:rsidRPr="00D94201">
        <w:rPr>
          <w:rStyle w:val="Strong"/>
          <w:rFonts w:ascii="Times New Roman" w:hAnsi="Times New Roman" w:cs="Times New Roman"/>
          <w:b w:val="0"/>
          <w:bCs w:val="0"/>
          <w:sz w:val="24"/>
          <w:szCs w:val="24"/>
        </w:rPr>
        <w:t xml:space="preserve">F-statistic sebesar </w:t>
      </w:r>
      <w:r w:rsidRPr="00D94201">
        <w:rPr>
          <w:rFonts w:ascii="Times New Roman" w:hAnsi="Times New Roman" w:cs="Times New Roman"/>
          <w:sz w:val="24"/>
          <w:szCs w:val="24"/>
          <w:lang w:val="en-US"/>
        </w:rPr>
        <w:t xml:space="preserve">26.92 </w:t>
      </w:r>
      <w:r w:rsidRPr="00D94201">
        <w:rPr>
          <w:rFonts w:ascii="Times New Roman" w:hAnsi="Times New Roman" w:cs="Times New Roman"/>
          <w:sz w:val="24"/>
          <w:szCs w:val="24"/>
        </w:rPr>
        <w:t xml:space="preserve">dengan </w:t>
      </w:r>
      <w:r w:rsidRPr="00D94201">
        <w:rPr>
          <w:rStyle w:val="Strong"/>
          <w:rFonts w:ascii="Times New Roman" w:hAnsi="Times New Roman" w:cs="Times New Roman"/>
          <w:b w:val="0"/>
          <w:bCs w:val="0"/>
          <w:sz w:val="24"/>
          <w:szCs w:val="24"/>
        </w:rPr>
        <w:t>Prob. (F-statistic) = 0,000000 &lt; 0,05</w:t>
      </w:r>
      <w:r w:rsidRPr="00D94201">
        <w:rPr>
          <w:rFonts w:ascii="Times New Roman" w:hAnsi="Times New Roman" w:cs="Times New Roman"/>
          <w:sz w:val="24"/>
          <w:szCs w:val="24"/>
        </w:rPr>
        <w:t xml:space="preserve">. Hal ini menunjukkan bahwa variabel </w:t>
      </w:r>
      <w:r w:rsidRPr="00D94201">
        <w:rPr>
          <w:rStyle w:val="Strong"/>
          <w:rFonts w:ascii="Times New Roman" w:hAnsi="Times New Roman" w:cs="Times New Roman"/>
          <w:b w:val="0"/>
          <w:bCs w:val="0"/>
          <w:sz w:val="24"/>
          <w:szCs w:val="24"/>
        </w:rPr>
        <w:t>Produktivitas Sektor Primer</w:t>
      </w:r>
      <w:r w:rsidRPr="00D94201">
        <w:rPr>
          <w:rStyle w:val="Strong"/>
          <w:rFonts w:ascii="Times New Roman" w:hAnsi="Times New Roman" w:cs="Times New Roman"/>
          <w:b w:val="0"/>
          <w:bCs w:val="0"/>
          <w:sz w:val="24"/>
          <w:szCs w:val="24"/>
          <w:lang w:val="en-US"/>
        </w:rPr>
        <w:t xml:space="preserve">, </w:t>
      </w:r>
      <w:r w:rsidRPr="00D94201">
        <w:rPr>
          <w:rStyle w:val="Strong"/>
          <w:rFonts w:ascii="Times New Roman" w:hAnsi="Times New Roman" w:cs="Times New Roman"/>
          <w:b w:val="0"/>
          <w:bCs w:val="0"/>
          <w:sz w:val="24"/>
          <w:szCs w:val="24"/>
        </w:rPr>
        <w:t>Produktivitas Sektor Sekunder</w:t>
      </w:r>
      <w:r w:rsidRPr="00D94201">
        <w:rPr>
          <w:rStyle w:val="Strong"/>
          <w:rFonts w:ascii="Times New Roman" w:hAnsi="Times New Roman" w:cs="Times New Roman"/>
          <w:b w:val="0"/>
          <w:bCs w:val="0"/>
          <w:sz w:val="24"/>
          <w:szCs w:val="24"/>
          <w:lang w:val="en-US"/>
        </w:rPr>
        <w:t xml:space="preserve">, </w:t>
      </w:r>
      <w:r w:rsidRPr="00D94201">
        <w:rPr>
          <w:rStyle w:val="Strong"/>
          <w:rFonts w:ascii="Times New Roman" w:hAnsi="Times New Roman" w:cs="Times New Roman"/>
          <w:b w:val="0"/>
          <w:bCs w:val="0"/>
          <w:sz w:val="24"/>
          <w:szCs w:val="24"/>
        </w:rPr>
        <w:t>Produktivitas Sektor Tersier</w:t>
      </w:r>
      <w:r w:rsidRPr="00D94201">
        <w:rPr>
          <w:rStyle w:val="Strong"/>
          <w:rFonts w:ascii="Times New Roman" w:hAnsi="Times New Roman" w:cs="Times New Roman"/>
          <w:b w:val="0"/>
          <w:bCs w:val="0"/>
          <w:sz w:val="24"/>
          <w:szCs w:val="24"/>
          <w:lang w:val="en-US"/>
        </w:rPr>
        <w:t xml:space="preserve"> dan Indeks </w:t>
      </w:r>
      <w:r w:rsidRPr="00D94201">
        <w:rPr>
          <w:rStyle w:val="Strong"/>
          <w:rFonts w:ascii="Times New Roman" w:hAnsi="Times New Roman" w:cs="Times New Roman"/>
          <w:b w:val="0"/>
          <w:bCs w:val="0"/>
          <w:sz w:val="24"/>
          <w:szCs w:val="24"/>
          <w:lang w:val="en-US"/>
        </w:rPr>
        <w:lastRenderedPageBreak/>
        <w:t xml:space="preserve">Pembangunan Manusia </w:t>
      </w:r>
      <w:r w:rsidRPr="00D94201">
        <w:rPr>
          <w:rStyle w:val="Strong"/>
          <w:rFonts w:ascii="Times New Roman" w:hAnsi="Times New Roman" w:cs="Times New Roman"/>
          <w:b w:val="0"/>
          <w:bCs w:val="0"/>
          <w:sz w:val="24"/>
          <w:szCs w:val="24"/>
        </w:rPr>
        <w:t xml:space="preserve"> </w:t>
      </w:r>
      <w:r w:rsidRPr="00D94201">
        <w:rPr>
          <w:rFonts w:ascii="Times New Roman" w:hAnsi="Times New Roman" w:cs="Times New Roman"/>
          <w:sz w:val="24"/>
          <w:szCs w:val="24"/>
        </w:rPr>
        <w:t>secara simultan berpengaruh signifikan terhadap kesejahteraan masyarakat</w:t>
      </w:r>
      <w:r w:rsidRPr="00D94201">
        <w:rPr>
          <w:rFonts w:ascii="Times New Roman" w:hAnsi="Times New Roman" w:cs="Times New Roman"/>
          <w:sz w:val="24"/>
          <w:szCs w:val="24"/>
          <w:lang w:val="en-US"/>
        </w:rPr>
        <w:t>.</w:t>
      </w:r>
    </w:p>
    <w:p w14:paraId="5421D2EF" w14:textId="77777777" w:rsidR="00B5115E" w:rsidRDefault="00B5115E" w:rsidP="00D94201">
      <w:pPr>
        <w:pStyle w:val="ListParagraph"/>
        <w:spacing w:line="240" w:lineRule="auto"/>
        <w:ind w:left="0" w:firstLine="490"/>
        <w:jc w:val="both"/>
        <w:rPr>
          <w:rFonts w:ascii="Times New Roman" w:hAnsi="Times New Roman" w:cs="Times New Roman"/>
          <w:sz w:val="24"/>
          <w:szCs w:val="24"/>
          <w:lang w:val="en-US"/>
        </w:rPr>
      </w:pPr>
    </w:p>
    <w:p w14:paraId="311608C7" w14:textId="77777777" w:rsidR="00D94201" w:rsidRDefault="00D94201" w:rsidP="00D94201">
      <w:pPr>
        <w:pStyle w:val="ListParagraph"/>
        <w:spacing w:line="240" w:lineRule="auto"/>
        <w:ind w:left="0" w:firstLine="490"/>
        <w:jc w:val="both"/>
        <w:rPr>
          <w:rFonts w:ascii="Times New Roman" w:hAnsi="Times New Roman" w:cs="Times New Roman"/>
          <w:sz w:val="24"/>
          <w:szCs w:val="24"/>
          <w:lang w:val="en-US"/>
        </w:rPr>
      </w:pPr>
    </w:p>
    <w:p w14:paraId="12BF4B83" w14:textId="77777777" w:rsidR="00D94201" w:rsidRPr="00D94201" w:rsidRDefault="00D94201" w:rsidP="00D94201">
      <w:pPr>
        <w:pStyle w:val="ListParagraph"/>
        <w:spacing w:line="240" w:lineRule="auto"/>
        <w:ind w:left="0" w:firstLine="490"/>
        <w:jc w:val="both"/>
        <w:rPr>
          <w:rFonts w:ascii="Times New Roman" w:hAnsi="Times New Roman" w:cs="Times New Roman"/>
          <w:sz w:val="24"/>
          <w:szCs w:val="24"/>
          <w:lang w:val="en-US"/>
        </w:rPr>
      </w:pPr>
    </w:p>
    <w:p w14:paraId="30A60AD8" w14:textId="77777777" w:rsidR="00B5115E" w:rsidRPr="00D94201" w:rsidRDefault="00B5115E" w:rsidP="00D94201">
      <w:pPr>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5. Uji T Tanpa Variabel Moderasi</w:t>
      </w:r>
    </w:p>
    <w:p w14:paraId="6CFAC926" w14:textId="77777777" w:rsidR="00B5115E" w:rsidRPr="00D94201" w:rsidRDefault="00B5115E" w:rsidP="00D94201">
      <w:pPr>
        <w:spacing w:after="0" w:line="240" w:lineRule="auto"/>
        <w:jc w:val="center"/>
        <w:rPr>
          <w:rFonts w:ascii="Times New Roman" w:hAnsi="Times New Roman" w:cs="Times New Roman"/>
          <w:b/>
          <w:bCs/>
          <w:sz w:val="24"/>
          <w:szCs w:val="24"/>
          <w:lang w:val="en-US"/>
        </w:rPr>
      </w:pPr>
      <w:r w:rsidRPr="00D94201">
        <w:rPr>
          <w:rFonts w:ascii="Times New Roman" w:hAnsi="Times New Roman" w:cs="Times New Roman"/>
          <w:sz w:val="24"/>
          <w:szCs w:val="24"/>
          <w:lang w:val="en-US"/>
        </w:rPr>
        <w:t>Tabel 11. Uji T Tanpa Variabel Moderasi</w:t>
      </w:r>
    </w:p>
    <w:tbl>
      <w:tblPr>
        <w:tblStyle w:val="TableGrid"/>
        <w:tblW w:w="6384" w:type="dxa"/>
        <w:jc w:val="center"/>
        <w:tblLook w:val="04A0" w:firstRow="1" w:lastRow="0" w:firstColumn="1" w:lastColumn="0" w:noHBand="0" w:noVBand="1"/>
      </w:tblPr>
      <w:tblGrid>
        <w:gridCol w:w="1989"/>
        <w:gridCol w:w="2268"/>
        <w:gridCol w:w="2127"/>
      </w:tblGrid>
      <w:tr w:rsidR="00B5115E" w:rsidRPr="00D94201" w14:paraId="60BEF474" w14:textId="77777777" w:rsidTr="00265002">
        <w:trPr>
          <w:trHeight w:val="309"/>
          <w:jc w:val="center"/>
        </w:trPr>
        <w:tc>
          <w:tcPr>
            <w:tcW w:w="1989" w:type="dxa"/>
          </w:tcPr>
          <w:p w14:paraId="6C0397FC"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rPr>
              <w:t>Variab</w:t>
            </w:r>
            <w:r w:rsidRPr="00D94201">
              <w:rPr>
                <w:rFonts w:ascii="Times New Roman" w:hAnsi="Times New Roman" w:cs="Times New Roman"/>
                <w:sz w:val="24"/>
                <w:szCs w:val="24"/>
                <w:lang w:val="en-US"/>
              </w:rPr>
              <w:t>el</w:t>
            </w:r>
          </w:p>
        </w:tc>
        <w:tc>
          <w:tcPr>
            <w:tcW w:w="2268" w:type="dxa"/>
          </w:tcPr>
          <w:p w14:paraId="60EA8F03" w14:textId="77777777" w:rsidR="00B5115E" w:rsidRPr="00D94201" w:rsidRDefault="00B5115E" w:rsidP="00D94201">
            <w:pPr>
              <w:jc w:val="center"/>
              <w:rPr>
                <w:rFonts w:ascii="Times New Roman" w:hAnsi="Times New Roman" w:cs="Times New Roman"/>
                <w:sz w:val="24"/>
                <w:szCs w:val="24"/>
              </w:rPr>
            </w:pPr>
            <w:r w:rsidRPr="00D94201">
              <w:rPr>
                <w:rFonts w:ascii="Times New Roman" w:hAnsi="Times New Roman" w:cs="Times New Roman"/>
                <w:sz w:val="24"/>
                <w:szCs w:val="24"/>
              </w:rPr>
              <w:t>t-Statistic</w:t>
            </w:r>
          </w:p>
        </w:tc>
        <w:tc>
          <w:tcPr>
            <w:tcW w:w="2127" w:type="dxa"/>
          </w:tcPr>
          <w:p w14:paraId="217D58A8" w14:textId="77777777" w:rsidR="00B5115E" w:rsidRPr="00D94201" w:rsidRDefault="00B5115E" w:rsidP="00D94201">
            <w:pPr>
              <w:jc w:val="center"/>
              <w:rPr>
                <w:rFonts w:ascii="Times New Roman" w:hAnsi="Times New Roman" w:cs="Times New Roman"/>
                <w:sz w:val="24"/>
                <w:szCs w:val="24"/>
              </w:rPr>
            </w:pPr>
            <w:r w:rsidRPr="00D94201">
              <w:rPr>
                <w:rFonts w:ascii="Times New Roman" w:hAnsi="Times New Roman" w:cs="Times New Roman"/>
                <w:sz w:val="24"/>
                <w:szCs w:val="24"/>
              </w:rPr>
              <w:t>Prob.</w:t>
            </w:r>
          </w:p>
        </w:tc>
      </w:tr>
      <w:tr w:rsidR="00B5115E" w:rsidRPr="00D94201" w14:paraId="0ED92B8B" w14:textId="77777777" w:rsidTr="00265002">
        <w:trPr>
          <w:trHeight w:val="309"/>
          <w:jc w:val="center"/>
        </w:trPr>
        <w:tc>
          <w:tcPr>
            <w:tcW w:w="1989" w:type="dxa"/>
          </w:tcPr>
          <w:p w14:paraId="18B4F4AA"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PSP</w:t>
            </w:r>
          </w:p>
        </w:tc>
        <w:tc>
          <w:tcPr>
            <w:tcW w:w="2268" w:type="dxa"/>
          </w:tcPr>
          <w:p w14:paraId="711ACE29"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2.863229</w:t>
            </w:r>
          </w:p>
        </w:tc>
        <w:tc>
          <w:tcPr>
            <w:tcW w:w="2127" w:type="dxa"/>
          </w:tcPr>
          <w:p w14:paraId="2C63E1C6"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0.0080</w:t>
            </w:r>
          </w:p>
        </w:tc>
      </w:tr>
      <w:tr w:rsidR="00B5115E" w:rsidRPr="00D94201" w14:paraId="55EC4824" w14:textId="77777777" w:rsidTr="00265002">
        <w:trPr>
          <w:trHeight w:val="292"/>
          <w:jc w:val="center"/>
        </w:trPr>
        <w:tc>
          <w:tcPr>
            <w:tcW w:w="1989" w:type="dxa"/>
          </w:tcPr>
          <w:p w14:paraId="3C683954"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PSS</w:t>
            </w:r>
          </w:p>
        </w:tc>
        <w:tc>
          <w:tcPr>
            <w:tcW w:w="2268" w:type="dxa"/>
          </w:tcPr>
          <w:p w14:paraId="056C3073"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-0.044611</w:t>
            </w:r>
          </w:p>
        </w:tc>
        <w:tc>
          <w:tcPr>
            <w:tcW w:w="2127" w:type="dxa"/>
          </w:tcPr>
          <w:p w14:paraId="228B5298"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0.9647</w:t>
            </w:r>
          </w:p>
        </w:tc>
      </w:tr>
      <w:tr w:rsidR="00B5115E" w:rsidRPr="00D94201" w14:paraId="2602B4FE" w14:textId="77777777" w:rsidTr="00265002">
        <w:trPr>
          <w:trHeight w:val="309"/>
          <w:jc w:val="center"/>
        </w:trPr>
        <w:tc>
          <w:tcPr>
            <w:tcW w:w="1989" w:type="dxa"/>
            <w:tcBorders>
              <w:right w:val="single" w:sz="4" w:space="0" w:color="auto"/>
            </w:tcBorders>
          </w:tcPr>
          <w:p w14:paraId="64986C63"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PST</w:t>
            </w:r>
          </w:p>
        </w:tc>
        <w:tc>
          <w:tcPr>
            <w:tcW w:w="2268" w:type="dxa"/>
            <w:tcBorders>
              <w:left w:val="single" w:sz="4" w:space="0" w:color="auto"/>
              <w:right w:val="single" w:sz="4" w:space="0" w:color="auto"/>
            </w:tcBorders>
          </w:tcPr>
          <w:p w14:paraId="4682ED9A"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0.399994</w:t>
            </w:r>
          </w:p>
        </w:tc>
        <w:tc>
          <w:tcPr>
            <w:tcW w:w="2127" w:type="dxa"/>
            <w:tcBorders>
              <w:left w:val="single" w:sz="4" w:space="0" w:color="auto"/>
            </w:tcBorders>
          </w:tcPr>
          <w:p w14:paraId="27E20C68" w14:textId="77777777" w:rsidR="00B5115E" w:rsidRPr="00D94201" w:rsidRDefault="00B5115E"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0.6923</w:t>
            </w:r>
          </w:p>
        </w:tc>
      </w:tr>
    </w:tbl>
    <w:p w14:paraId="50E64B7D" w14:textId="77777777" w:rsidR="00B5115E" w:rsidRDefault="00B5115E" w:rsidP="00D94201">
      <w:pPr>
        <w:pStyle w:val="ListParagraph"/>
        <w:spacing w:line="240" w:lineRule="auto"/>
        <w:ind w:left="1276"/>
        <w:rPr>
          <w:rFonts w:ascii="Times New Roman" w:hAnsi="Times New Roman" w:cs="Times New Roman"/>
          <w:i/>
          <w:iCs/>
          <w:sz w:val="24"/>
          <w:szCs w:val="24"/>
        </w:rPr>
      </w:pPr>
      <w:r w:rsidRPr="00D94201">
        <w:rPr>
          <w:rFonts w:ascii="Times New Roman" w:hAnsi="Times New Roman" w:cs="Times New Roman"/>
          <w:i/>
          <w:iCs/>
          <w:sz w:val="24"/>
          <w:szCs w:val="24"/>
        </w:rPr>
        <w:t>Sumber : Hasil olah data E-Views 12, 2025</w:t>
      </w:r>
    </w:p>
    <w:p w14:paraId="2CC04209" w14:textId="77777777" w:rsidR="00D94201" w:rsidRPr="00D94201" w:rsidRDefault="00D94201" w:rsidP="00D94201">
      <w:pPr>
        <w:pStyle w:val="ListParagraph"/>
        <w:spacing w:line="240" w:lineRule="auto"/>
        <w:ind w:left="1276"/>
        <w:rPr>
          <w:rFonts w:ascii="Times New Roman" w:hAnsi="Times New Roman" w:cs="Times New Roman"/>
          <w:i/>
          <w:iCs/>
          <w:sz w:val="24"/>
          <w:szCs w:val="24"/>
          <w:lang w:val="en-US"/>
        </w:rPr>
      </w:pPr>
    </w:p>
    <w:p w14:paraId="2DEAE4BC" w14:textId="77777777" w:rsidR="00480103" w:rsidRPr="00D94201" w:rsidRDefault="00480103" w:rsidP="00D94201">
      <w:pPr>
        <w:pStyle w:val="ListParagraph"/>
        <w:numPr>
          <w:ilvl w:val="0"/>
          <w:numId w:val="16"/>
        </w:numPr>
        <w:spacing w:line="240" w:lineRule="auto"/>
        <w:ind w:left="284" w:hanging="284"/>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Produktivitas Sektor Primer (PSP), memiliki nilai </w:t>
      </w:r>
      <w:r w:rsidRPr="00D94201">
        <w:rPr>
          <w:rFonts w:ascii="Times New Roman" w:hAnsi="Times New Roman" w:cs="Times New Roman"/>
          <w:sz w:val="24"/>
          <w:szCs w:val="24"/>
        </w:rPr>
        <w:t>Nilai t-statisti</w:t>
      </w:r>
      <w:r w:rsidRPr="00D94201">
        <w:rPr>
          <w:rFonts w:ascii="Times New Roman" w:hAnsi="Times New Roman" w:cs="Times New Roman"/>
          <w:sz w:val="24"/>
          <w:szCs w:val="24"/>
          <w:lang w:val="en-US"/>
        </w:rPr>
        <w:t xml:space="preserve">c </w:t>
      </w:r>
      <w:r w:rsidRPr="00D94201">
        <w:rPr>
          <w:rFonts w:ascii="Times New Roman" w:hAnsi="Times New Roman" w:cs="Times New Roman"/>
          <w:sz w:val="24"/>
          <w:szCs w:val="24"/>
        </w:rPr>
        <w:t xml:space="preserve"> sebesar </w:t>
      </w:r>
      <w:r w:rsidRPr="00D94201">
        <w:rPr>
          <w:rFonts w:ascii="Times New Roman" w:hAnsi="Times New Roman" w:cs="Times New Roman"/>
          <w:sz w:val="24"/>
          <w:szCs w:val="24"/>
          <w:lang w:val="en-US"/>
        </w:rPr>
        <w:t xml:space="preserve">2.86 </w:t>
      </w:r>
      <w:r w:rsidRPr="00D94201">
        <w:rPr>
          <w:rFonts w:ascii="Times New Roman" w:hAnsi="Times New Roman" w:cs="Times New Roman"/>
          <w:sz w:val="24"/>
          <w:szCs w:val="24"/>
        </w:rPr>
        <w:t xml:space="preserve">dengan probabilitas </w:t>
      </w:r>
      <w:r w:rsidRPr="00D94201">
        <w:rPr>
          <w:rFonts w:ascii="Times New Roman" w:hAnsi="Times New Roman" w:cs="Times New Roman"/>
          <w:sz w:val="24"/>
          <w:szCs w:val="24"/>
          <w:lang w:val="en-US"/>
        </w:rPr>
        <w:t xml:space="preserve">0.00 </w:t>
      </w:r>
      <w:r w:rsidRPr="00D94201">
        <w:rPr>
          <w:rStyle w:val="Strong"/>
          <w:rFonts w:ascii="Times New Roman" w:hAnsi="Times New Roman" w:cs="Times New Roman"/>
          <w:sz w:val="24"/>
          <w:szCs w:val="24"/>
          <w:lang w:val="en-US"/>
        </w:rPr>
        <w:t>&lt;</w:t>
      </w:r>
      <w:r w:rsidRPr="00D94201">
        <w:rPr>
          <w:rStyle w:val="Strong"/>
          <w:rFonts w:ascii="Times New Roman" w:hAnsi="Times New Roman" w:cs="Times New Roman"/>
          <w:sz w:val="24"/>
          <w:szCs w:val="24"/>
        </w:rPr>
        <w:t xml:space="preserve"> </w:t>
      </w:r>
      <w:r w:rsidRPr="00D94201">
        <w:rPr>
          <w:rStyle w:val="Strong"/>
          <w:rFonts w:ascii="Times New Roman" w:hAnsi="Times New Roman" w:cs="Times New Roman"/>
          <w:b w:val="0"/>
          <w:bCs w:val="0"/>
          <w:sz w:val="24"/>
          <w:szCs w:val="24"/>
        </w:rPr>
        <w:t>0.05</w:t>
      </w:r>
      <w:r w:rsidRPr="00D94201">
        <w:rPr>
          <w:rFonts w:ascii="Times New Roman" w:hAnsi="Times New Roman" w:cs="Times New Roman"/>
          <w:sz w:val="24"/>
          <w:szCs w:val="24"/>
        </w:rPr>
        <w:t xml:space="preserve">. Hal ini menunjukkan bahwa </w:t>
      </w:r>
      <w:r w:rsidRPr="00D94201">
        <w:rPr>
          <w:rFonts w:ascii="Times New Roman" w:hAnsi="Times New Roman" w:cs="Times New Roman"/>
          <w:sz w:val="24"/>
          <w:szCs w:val="24"/>
          <w:lang w:val="en-US"/>
        </w:rPr>
        <w:t>Produktivitas Sektor Primer</w:t>
      </w:r>
      <w:r w:rsidRPr="00D94201">
        <w:rPr>
          <w:rStyle w:val="Strong"/>
          <w:rFonts w:ascii="Times New Roman" w:hAnsi="Times New Roman" w:cs="Times New Roman"/>
          <w:sz w:val="24"/>
          <w:szCs w:val="24"/>
        </w:rPr>
        <w:t xml:space="preserve"> </w:t>
      </w:r>
      <w:r w:rsidRPr="00D94201">
        <w:rPr>
          <w:rStyle w:val="Strong"/>
          <w:rFonts w:ascii="Times New Roman" w:hAnsi="Times New Roman" w:cs="Times New Roman"/>
          <w:b w:val="0"/>
          <w:bCs w:val="0"/>
          <w:sz w:val="24"/>
          <w:szCs w:val="24"/>
        </w:rPr>
        <w:t>berpengaruh signifikan</w:t>
      </w:r>
      <w:r w:rsidRPr="00D94201">
        <w:rPr>
          <w:rFonts w:ascii="Times New Roman" w:hAnsi="Times New Roman" w:cs="Times New Roman"/>
          <w:sz w:val="24"/>
          <w:szCs w:val="24"/>
        </w:rPr>
        <w:t xml:space="preserve"> terhadap kesejahteraan masyarakat.</w:t>
      </w:r>
      <w:r w:rsidRPr="00D94201">
        <w:rPr>
          <w:rFonts w:ascii="Times New Roman" w:hAnsi="Times New Roman" w:cs="Times New Roman"/>
          <w:sz w:val="24"/>
          <w:szCs w:val="24"/>
          <w:lang w:val="en-US"/>
        </w:rPr>
        <w:t xml:space="preserve"> </w:t>
      </w:r>
    </w:p>
    <w:p w14:paraId="2755D079" w14:textId="77777777" w:rsidR="00480103" w:rsidRPr="00D94201" w:rsidRDefault="00480103" w:rsidP="00D94201">
      <w:pPr>
        <w:pStyle w:val="ListParagraph"/>
        <w:numPr>
          <w:ilvl w:val="0"/>
          <w:numId w:val="16"/>
        </w:numPr>
        <w:spacing w:line="240" w:lineRule="auto"/>
        <w:ind w:left="284" w:hanging="284"/>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Produktivitas Sektor Sekunder (PSS), memiliki </w:t>
      </w:r>
      <w:r w:rsidRPr="00D94201">
        <w:rPr>
          <w:rFonts w:ascii="Times New Roman" w:hAnsi="Times New Roman" w:cs="Times New Roman"/>
          <w:sz w:val="24"/>
          <w:szCs w:val="24"/>
        </w:rPr>
        <w:t xml:space="preserve">Nilai t-statistic sebesar </w:t>
      </w:r>
      <w:r w:rsidRPr="00D94201">
        <w:rPr>
          <w:rFonts w:ascii="Times New Roman" w:hAnsi="Times New Roman" w:cs="Times New Roman"/>
          <w:sz w:val="24"/>
          <w:szCs w:val="24"/>
          <w:lang w:val="en-US"/>
        </w:rPr>
        <w:t xml:space="preserve">-0.04 </w:t>
      </w:r>
      <w:r w:rsidRPr="00D94201">
        <w:rPr>
          <w:rFonts w:ascii="Times New Roman" w:hAnsi="Times New Roman" w:cs="Times New Roman"/>
          <w:sz w:val="24"/>
          <w:szCs w:val="24"/>
        </w:rPr>
        <w:t xml:space="preserve">dengan probabilitas </w:t>
      </w:r>
      <w:r w:rsidRPr="00D94201">
        <w:rPr>
          <w:rFonts w:ascii="Times New Roman" w:hAnsi="Times New Roman" w:cs="Times New Roman"/>
          <w:sz w:val="24"/>
          <w:szCs w:val="24"/>
          <w:lang w:val="en-US"/>
        </w:rPr>
        <w:t xml:space="preserve">0.96 </w:t>
      </w:r>
      <w:r w:rsidRPr="00D94201">
        <w:rPr>
          <w:rStyle w:val="Strong"/>
          <w:rFonts w:ascii="Times New Roman" w:hAnsi="Times New Roman" w:cs="Times New Roman"/>
          <w:sz w:val="24"/>
          <w:szCs w:val="24"/>
        </w:rPr>
        <w:t xml:space="preserve">&gt; </w:t>
      </w:r>
      <w:r w:rsidRPr="00D94201">
        <w:rPr>
          <w:rStyle w:val="Strong"/>
          <w:rFonts w:ascii="Times New Roman" w:hAnsi="Times New Roman" w:cs="Times New Roman"/>
          <w:b w:val="0"/>
          <w:bCs w:val="0"/>
          <w:sz w:val="24"/>
          <w:szCs w:val="24"/>
        </w:rPr>
        <w:t>0.05</w:t>
      </w:r>
      <w:r w:rsidRPr="00D94201">
        <w:rPr>
          <w:rFonts w:ascii="Times New Roman" w:hAnsi="Times New Roman" w:cs="Times New Roman"/>
          <w:sz w:val="24"/>
          <w:szCs w:val="24"/>
        </w:rPr>
        <w:t xml:space="preserve">. Artinya, </w:t>
      </w:r>
      <w:r w:rsidRPr="00D94201">
        <w:rPr>
          <w:rFonts w:ascii="Times New Roman" w:hAnsi="Times New Roman" w:cs="Times New Roman"/>
          <w:sz w:val="24"/>
          <w:szCs w:val="24"/>
          <w:lang w:val="en-US"/>
        </w:rPr>
        <w:t xml:space="preserve">Produktivitas Sektor Sekunder </w:t>
      </w:r>
      <w:r w:rsidRPr="00D94201">
        <w:rPr>
          <w:rStyle w:val="Strong"/>
          <w:rFonts w:ascii="Times New Roman" w:hAnsi="Times New Roman" w:cs="Times New Roman"/>
          <w:b w:val="0"/>
          <w:bCs w:val="0"/>
          <w:sz w:val="24"/>
          <w:szCs w:val="24"/>
        </w:rPr>
        <w:t>tidak berpengaruh</w:t>
      </w:r>
      <w:r w:rsidRPr="00D94201">
        <w:rPr>
          <w:rStyle w:val="Strong"/>
          <w:rFonts w:ascii="Times New Roman" w:hAnsi="Times New Roman" w:cs="Times New Roman"/>
          <w:sz w:val="24"/>
          <w:szCs w:val="24"/>
        </w:rPr>
        <w:t xml:space="preserve"> </w:t>
      </w:r>
      <w:r w:rsidRPr="00D94201">
        <w:rPr>
          <w:rStyle w:val="Strong"/>
          <w:rFonts w:ascii="Times New Roman" w:hAnsi="Times New Roman" w:cs="Times New Roman"/>
          <w:b w:val="0"/>
          <w:bCs w:val="0"/>
          <w:sz w:val="24"/>
          <w:szCs w:val="24"/>
        </w:rPr>
        <w:t>signifikan</w:t>
      </w:r>
      <w:r w:rsidRPr="00D94201">
        <w:rPr>
          <w:rFonts w:ascii="Times New Roman" w:hAnsi="Times New Roman" w:cs="Times New Roman"/>
          <w:sz w:val="24"/>
          <w:szCs w:val="24"/>
        </w:rPr>
        <w:t xml:space="preserve"> terhadap kesejahteraan masyarakat.</w:t>
      </w:r>
      <w:r w:rsidRPr="00D94201">
        <w:rPr>
          <w:rFonts w:ascii="Times New Roman" w:hAnsi="Times New Roman" w:cs="Times New Roman"/>
          <w:sz w:val="24"/>
          <w:szCs w:val="24"/>
          <w:lang w:val="en-US"/>
        </w:rPr>
        <w:t xml:space="preserve"> </w:t>
      </w:r>
    </w:p>
    <w:p w14:paraId="222B7312" w14:textId="77777777" w:rsidR="00480103" w:rsidRPr="00D94201" w:rsidRDefault="00480103" w:rsidP="00D94201">
      <w:pPr>
        <w:pStyle w:val="ListParagraph"/>
        <w:numPr>
          <w:ilvl w:val="0"/>
          <w:numId w:val="16"/>
        </w:numPr>
        <w:spacing w:line="240" w:lineRule="auto"/>
        <w:ind w:left="284" w:hanging="284"/>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Produktivitas Sektor Tersier (PST), memiliki </w:t>
      </w:r>
      <w:r w:rsidRPr="00D94201">
        <w:rPr>
          <w:rFonts w:ascii="Times New Roman" w:hAnsi="Times New Roman" w:cs="Times New Roman"/>
          <w:sz w:val="24"/>
          <w:szCs w:val="24"/>
        </w:rPr>
        <w:t xml:space="preserve">Nilai t-statistic sebesar </w:t>
      </w:r>
      <w:r w:rsidRPr="00D94201">
        <w:rPr>
          <w:rFonts w:ascii="Times New Roman" w:hAnsi="Times New Roman" w:cs="Times New Roman"/>
          <w:sz w:val="24"/>
          <w:szCs w:val="24"/>
          <w:lang w:val="en-US"/>
        </w:rPr>
        <w:t xml:space="preserve">0.39 </w:t>
      </w:r>
      <w:r w:rsidRPr="00D94201">
        <w:rPr>
          <w:rFonts w:ascii="Times New Roman" w:hAnsi="Times New Roman" w:cs="Times New Roman"/>
          <w:sz w:val="24"/>
          <w:szCs w:val="24"/>
        </w:rPr>
        <w:t xml:space="preserve">dengan probabilitas </w:t>
      </w:r>
      <w:r w:rsidRPr="00D94201">
        <w:rPr>
          <w:rFonts w:ascii="Times New Roman" w:hAnsi="Times New Roman" w:cs="Times New Roman"/>
          <w:sz w:val="24"/>
          <w:szCs w:val="24"/>
          <w:lang w:val="en-US"/>
        </w:rPr>
        <w:t xml:space="preserve">0.69 </w:t>
      </w:r>
      <w:r w:rsidRPr="00D94201">
        <w:rPr>
          <w:rStyle w:val="Strong"/>
          <w:rFonts w:ascii="Times New Roman" w:hAnsi="Times New Roman" w:cs="Times New Roman"/>
          <w:sz w:val="24"/>
          <w:szCs w:val="24"/>
        </w:rPr>
        <w:t xml:space="preserve">&gt; </w:t>
      </w:r>
      <w:r w:rsidRPr="00D94201">
        <w:rPr>
          <w:rStyle w:val="Strong"/>
          <w:rFonts w:ascii="Times New Roman" w:hAnsi="Times New Roman" w:cs="Times New Roman"/>
          <w:b w:val="0"/>
          <w:bCs w:val="0"/>
          <w:sz w:val="24"/>
          <w:szCs w:val="24"/>
        </w:rPr>
        <w:t>0.05</w:t>
      </w:r>
      <w:r w:rsidRPr="00D94201">
        <w:rPr>
          <w:rFonts w:ascii="Times New Roman" w:hAnsi="Times New Roman" w:cs="Times New Roman"/>
          <w:sz w:val="24"/>
          <w:szCs w:val="24"/>
        </w:rPr>
        <w:t xml:space="preserve">. Hal ini menunjukkan bahwa </w:t>
      </w:r>
      <w:r w:rsidRPr="00D94201">
        <w:rPr>
          <w:rStyle w:val="Strong"/>
          <w:rFonts w:ascii="Times New Roman" w:hAnsi="Times New Roman" w:cs="Times New Roman"/>
          <w:b w:val="0"/>
          <w:bCs w:val="0"/>
          <w:sz w:val="24"/>
          <w:szCs w:val="24"/>
          <w:lang w:val="en-US"/>
        </w:rPr>
        <w:t>produktivitas sektor tersier</w:t>
      </w:r>
      <w:r w:rsidRPr="00D94201">
        <w:rPr>
          <w:rStyle w:val="Strong"/>
          <w:rFonts w:ascii="Times New Roman" w:hAnsi="Times New Roman" w:cs="Times New Roman"/>
          <w:b w:val="0"/>
          <w:bCs w:val="0"/>
          <w:sz w:val="24"/>
          <w:szCs w:val="24"/>
        </w:rPr>
        <w:t xml:space="preserve"> juga tidak berpengaruh signifikan</w:t>
      </w:r>
      <w:r w:rsidRPr="00D94201">
        <w:rPr>
          <w:rFonts w:ascii="Times New Roman" w:hAnsi="Times New Roman" w:cs="Times New Roman"/>
          <w:sz w:val="24"/>
          <w:szCs w:val="24"/>
        </w:rPr>
        <w:t xml:space="preserve"> terhadap kesejahteraan masyarakat.</w:t>
      </w:r>
      <w:r w:rsidRPr="00D94201">
        <w:rPr>
          <w:rFonts w:ascii="Times New Roman" w:hAnsi="Times New Roman" w:cs="Times New Roman"/>
          <w:sz w:val="24"/>
          <w:szCs w:val="24"/>
          <w:lang w:val="en-US"/>
        </w:rPr>
        <w:t xml:space="preserve"> </w:t>
      </w:r>
    </w:p>
    <w:p w14:paraId="77EA4D75" w14:textId="77777777" w:rsidR="00480103" w:rsidRPr="00D94201" w:rsidRDefault="00480103" w:rsidP="00D94201">
      <w:pPr>
        <w:spacing w:line="240" w:lineRule="auto"/>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6. Uji T Variabel Moderasi</w:t>
      </w:r>
    </w:p>
    <w:p w14:paraId="72AA6C20" w14:textId="77777777" w:rsidR="00480103" w:rsidRPr="00D94201" w:rsidRDefault="00480103" w:rsidP="00D94201">
      <w:pPr>
        <w:spacing w:after="0" w:line="240" w:lineRule="auto"/>
        <w:jc w:val="center"/>
        <w:rPr>
          <w:rFonts w:ascii="Times New Roman" w:hAnsi="Times New Roman" w:cs="Times New Roman"/>
          <w:b/>
          <w:bCs/>
          <w:sz w:val="24"/>
          <w:szCs w:val="24"/>
          <w:lang w:val="en-US"/>
        </w:rPr>
      </w:pPr>
      <w:r w:rsidRPr="00D94201">
        <w:rPr>
          <w:rFonts w:ascii="Times New Roman" w:hAnsi="Times New Roman" w:cs="Times New Roman"/>
          <w:sz w:val="24"/>
          <w:szCs w:val="24"/>
          <w:lang w:val="en-US"/>
        </w:rPr>
        <w:t>Tabel 12. Uji T Variabel Moderasi</w:t>
      </w:r>
    </w:p>
    <w:tbl>
      <w:tblPr>
        <w:tblStyle w:val="TableGrid"/>
        <w:tblW w:w="6333" w:type="dxa"/>
        <w:jc w:val="center"/>
        <w:tblLook w:val="04A0" w:firstRow="1" w:lastRow="0" w:firstColumn="1" w:lastColumn="0" w:noHBand="0" w:noVBand="1"/>
      </w:tblPr>
      <w:tblGrid>
        <w:gridCol w:w="2604"/>
        <w:gridCol w:w="2097"/>
        <w:gridCol w:w="1632"/>
      </w:tblGrid>
      <w:tr w:rsidR="00480103" w:rsidRPr="00D94201" w14:paraId="5D78764A" w14:textId="77777777" w:rsidTr="00265002">
        <w:trPr>
          <w:trHeight w:val="309"/>
          <w:jc w:val="center"/>
        </w:trPr>
        <w:tc>
          <w:tcPr>
            <w:tcW w:w="2604" w:type="dxa"/>
          </w:tcPr>
          <w:p w14:paraId="0F02F3C0" w14:textId="77777777" w:rsidR="00480103" w:rsidRPr="00D94201" w:rsidRDefault="00480103" w:rsidP="00D94201">
            <w:pPr>
              <w:jc w:val="center"/>
              <w:rPr>
                <w:rFonts w:ascii="Times New Roman" w:hAnsi="Times New Roman" w:cs="Times New Roman"/>
                <w:sz w:val="24"/>
                <w:szCs w:val="24"/>
              </w:rPr>
            </w:pPr>
            <w:r w:rsidRPr="00D94201">
              <w:rPr>
                <w:rFonts w:ascii="Times New Roman" w:hAnsi="Times New Roman" w:cs="Times New Roman"/>
                <w:sz w:val="24"/>
                <w:szCs w:val="24"/>
              </w:rPr>
              <w:t>Variable</w:t>
            </w:r>
          </w:p>
        </w:tc>
        <w:tc>
          <w:tcPr>
            <w:tcW w:w="2097" w:type="dxa"/>
          </w:tcPr>
          <w:p w14:paraId="7F4DC46B" w14:textId="77777777" w:rsidR="00480103" w:rsidRPr="00D94201" w:rsidRDefault="00480103" w:rsidP="00D94201">
            <w:pPr>
              <w:jc w:val="center"/>
              <w:rPr>
                <w:rFonts w:ascii="Times New Roman" w:hAnsi="Times New Roman" w:cs="Times New Roman"/>
                <w:sz w:val="24"/>
                <w:szCs w:val="24"/>
              </w:rPr>
            </w:pPr>
            <w:r w:rsidRPr="00D94201">
              <w:rPr>
                <w:rFonts w:ascii="Times New Roman" w:hAnsi="Times New Roman" w:cs="Times New Roman"/>
                <w:sz w:val="24"/>
                <w:szCs w:val="24"/>
              </w:rPr>
              <w:t>t-Statistic</w:t>
            </w:r>
          </w:p>
        </w:tc>
        <w:tc>
          <w:tcPr>
            <w:tcW w:w="1632" w:type="dxa"/>
          </w:tcPr>
          <w:p w14:paraId="65753B7F" w14:textId="77777777" w:rsidR="00480103" w:rsidRPr="00D94201" w:rsidRDefault="00480103" w:rsidP="00D94201">
            <w:pPr>
              <w:jc w:val="center"/>
              <w:rPr>
                <w:rFonts w:ascii="Times New Roman" w:hAnsi="Times New Roman" w:cs="Times New Roman"/>
                <w:sz w:val="24"/>
                <w:szCs w:val="24"/>
              </w:rPr>
            </w:pPr>
            <w:r w:rsidRPr="00D94201">
              <w:rPr>
                <w:rFonts w:ascii="Times New Roman" w:hAnsi="Times New Roman" w:cs="Times New Roman"/>
                <w:sz w:val="24"/>
                <w:szCs w:val="24"/>
              </w:rPr>
              <w:t>Prob.</w:t>
            </w:r>
          </w:p>
        </w:tc>
      </w:tr>
      <w:tr w:rsidR="00480103" w:rsidRPr="00D94201" w14:paraId="4948D66E" w14:textId="77777777" w:rsidTr="00265002">
        <w:trPr>
          <w:trHeight w:val="309"/>
          <w:jc w:val="center"/>
        </w:trPr>
        <w:tc>
          <w:tcPr>
            <w:tcW w:w="2604" w:type="dxa"/>
          </w:tcPr>
          <w:p w14:paraId="715ED816"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PSP</w:t>
            </w:r>
          </w:p>
        </w:tc>
        <w:tc>
          <w:tcPr>
            <w:tcW w:w="2097" w:type="dxa"/>
          </w:tcPr>
          <w:p w14:paraId="5E94B0B6"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-0.248178</w:t>
            </w:r>
          </w:p>
        </w:tc>
        <w:tc>
          <w:tcPr>
            <w:tcW w:w="1632" w:type="dxa"/>
          </w:tcPr>
          <w:p w14:paraId="094C258A"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0.8062</w:t>
            </w:r>
          </w:p>
        </w:tc>
      </w:tr>
      <w:tr w:rsidR="00480103" w:rsidRPr="00D94201" w14:paraId="550FEBE0" w14:textId="77777777" w:rsidTr="00265002">
        <w:trPr>
          <w:trHeight w:val="292"/>
          <w:jc w:val="center"/>
        </w:trPr>
        <w:tc>
          <w:tcPr>
            <w:tcW w:w="2604" w:type="dxa"/>
          </w:tcPr>
          <w:p w14:paraId="0A5715C0"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PSS</w:t>
            </w:r>
          </w:p>
        </w:tc>
        <w:tc>
          <w:tcPr>
            <w:tcW w:w="2097" w:type="dxa"/>
          </w:tcPr>
          <w:p w14:paraId="49EA2DC8"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1.630701</w:t>
            </w:r>
          </w:p>
        </w:tc>
        <w:tc>
          <w:tcPr>
            <w:tcW w:w="1632" w:type="dxa"/>
          </w:tcPr>
          <w:p w14:paraId="37EB32FD"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0.1166</w:t>
            </w:r>
          </w:p>
        </w:tc>
      </w:tr>
      <w:tr w:rsidR="00480103" w:rsidRPr="00D94201" w14:paraId="6D48A038" w14:textId="77777777" w:rsidTr="00265002">
        <w:trPr>
          <w:trHeight w:val="168"/>
          <w:jc w:val="center"/>
        </w:trPr>
        <w:tc>
          <w:tcPr>
            <w:tcW w:w="2604" w:type="dxa"/>
            <w:tcBorders>
              <w:bottom w:val="single" w:sz="4" w:space="0" w:color="auto"/>
              <w:right w:val="single" w:sz="4" w:space="0" w:color="auto"/>
            </w:tcBorders>
          </w:tcPr>
          <w:p w14:paraId="5ED8D3A7"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PST</w:t>
            </w:r>
          </w:p>
        </w:tc>
        <w:tc>
          <w:tcPr>
            <w:tcW w:w="2097" w:type="dxa"/>
            <w:tcBorders>
              <w:left w:val="single" w:sz="4" w:space="0" w:color="auto"/>
              <w:bottom w:val="single" w:sz="4" w:space="0" w:color="auto"/>
              <w:right w:val="single" w:sz="4" w:space="0" w:color="auto"/>
            </w:tcBorders>
          </w:tcPr>
          <w:p w14:paraId="3F3CA15C"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0.283762</w:t>
            </w:r>
          </w:p>
        </w:tc>
        <w:tc>
          <w:tcPr>
            <w:tcW w:w="1632" w:type="dxa"/>
            <w:tcBorders>
              <w:left w:val="single" w:sz="4" w:space="0" w:color="auto"/>
              <w:bottom w:val="single" w:sz="4" w:space="0" w:color="auto"/>
            </w:tcBorders>
          </w:tcPr>
          <w:p w14:paraId="14070B49"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0.7791</w:t>
            </w:r>
          </w:p>
        </w:tc>
      </w:tr>
      <w:tr w:rsidR="00480103" w:rsidRPr="00D94201" w14:paraId="529D431E" w14:textId="77777777" w:rsidTr="00265002">
        <w:trPr>
          <w:trHeight w:val="283"/>
          <w:jc w:val="center"/>
        </w:trPr>
        <w:tc>
          <w:tcPr>
            <w:tcW w:w="2604" w:type="dxa"/>
            <w:tcBorders>
              <w:top w:val="single" w:sz="4" w:space="0" w:color="auto"/>
              <w:bottom w:val="single" w:sz="4" w:space="0" w:color="auto"/>
              <w:right w:val="single" w:sz="4" w:space="0" w:color="auto"/>
            </w:tcBorders>
          </w:tcPr>
          <w:p w14:paraId="16378719"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IPM</w:t>
            </w:r>
          </w:p>
        </w:tc>
        <w:tc>
          <w:tcPr>
            <w:tcW w:w="2097" w:type="dxa"/>
            <w:tcBorders>
              <w:top w:val="single" w:sz="4" w:space="0" w:color="auto"/>
              <w:left w:val="single" w:sz="4" w:space="0" w:color="auto"/>
              <w:bottom w:val="single" w:sz="4" w:space="0" w:color="auto"/>
              <w:right w:val="single" w:sz="4" w:space="0" w:color="auto"/>
            </w:tcBorders>
          </w:tcPr>
          <w:p w14:paraId="6B467C35"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1.144118</w:t>
            </w:r>
          </w:p>
        </w:tc>
        <w:tc>
          <w:tcPr>
            <w:tcW w:w="1632" w:type="dxa"/>
            <w:tcBorders>
              <w:top w:val="single" w:sz="4" w:space="0" w:color="auto"/>
              <w:left w:val="single" w:sz="4" w:space="0" w:color="auto"/>
              <w:bottom w:val="single" w:sz="4" w:space="0" w:color="auto"/>
            </w:tcBorders>
          </w:tcPr>
          <w:p w14:paraId="0A17EAF4"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0.2643</w:t>
            </w:r>
          </w:p>
        </w:tc>
      </w:tr>
      <w:tr w:rsidR="00480103" w:rsidRPr="00D94201" w14:paraId="7391D85F" w14:textId="77777777" w:rsidTr="00265002">
        <w:trPr>
          <w:trHeight w:val="234"/>
          <w:jc w:val="center"/>
        </w:trPr>
        <w:tc>
          <w:tcPr>
            <w:tcW w:w="2604" w:type="dxa"/>
            <w:tcBorders>
              <w:top w:val="single" w:sz="4" w:space="0" w:color="auto"/>
              <w:bottom w:val="single" w:sz="4" w:space="0" w:color="auto"/>
              <w:right w:val="single" w:sz="4" w:space="0" w:color="auto"/>
            </w:tcBorders>
          </w:tcPr>
          <w:p w14:paraId="7624C3BE"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PSP.IPM</w:t>
            </w:r>
          </w:p>
        </w:tc>
        <w:tc>
          <w:tcPr>
            <w:tcW w:w="2097" w:type="dxa"/>
            <w:tcBorders>
              <w:top w:val="single" w:sz="4" w:space="0" w:color="auto"/>
              <w:left w:val="single" w:sz="4" w:space="0" w:color="auto"/>
              <w:bottom w:val="single" w:sz="4" w:space="0" w:color="auto"/>
              <w:right w:val="single" w:sz="4" w:space="0" w:color="auto"/>
            </w:tcBorders>
          </w:tcPr>
          <w:p w14:paraId="7B7634CC"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0.262791</w:t>
            </w:r>
          </w:p>
        </w:tc>
        <w:tc>
          <w:tcPr>
            <w:tcW w:w="1632" w:type="dxa"/>
            <w:tcBorders>
              <w:top w:val="single" w:sz="4" w:space="0" w:color="auto"/>
              <w:left w:val="single" w:sz="4" w:space="0" w:color="auto"/>
              <w:bottom w:val="single" w:sz="4" w:space="0" w:color="auto"/>
            </w:tcBorders>
          </w:tcPr>
          <w:p w14:paraId="00D48228"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0.7951</w:t>
            </w:r>
          </w:p>
        </w:tc>
      </w:tr>
      <w:tr w:rsidR="00480103" w:rsidRPr="00D94201" w14:paraId="6F6A12D0" w14:textId="77777777" w:rsidTr="00265002">
        <w:trPr>
          <w:trHeight w:val="296"/>
          <w:jc w:val="center"/>
        </w:trPr>
        <w:tc>
          <w:tcPr>
            <w:tcW w:w="2604" w:type="dxa"/>
            <w:tcBorders>
              <w:top w:val="single" w:sz="4" w:space="0" w:color="auto"/>
              <w:bottom w:val="single" w:sz="4" w:space="0" w:color="auto"/>
              <w:right w:val="single" w:sz="4" w:space="0" w:color="auto"/>
            </w:tcBorders>
          </w:tcPr>
          <w:p w14:paraId="3D26BC49"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PSS.IPM</w:t>
            </w:r>
          </w:p>
        </w:tc>
        <w:tc>
          <w:tcPr>
            <w:tcW w:w="2097" w:type="dxa"/>
            <w:tcBorders>
              <w:top w:val="single" w:sz="4" w:space="0" w:color="auto"/>
              <w:left w:val="single" w:sz="4" w:space="0" w:color="auto"/>
              <w:bottom w:val="single" w:sz="4" w:space="0" w:color="auto"/>
              <w:right w:val="single" w:sz="4" w:space="0" w:color="auto"/>
            </w:tcBorders>
          </w:tcPr>
          <w:p w14:paraId="121200A2"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-1.615894</w:t>
            </w:r>
          </w:p>
        </w:tc>
        <w:tc>
          <w:tcPr>
            <w:tcW w:w="1632" w:type="dxa"/>
            <w:tcBorders>
              <w:top w:val="single" w:sz="4" w:space="0" w:color="auto"/>
              <w:left w:val="single" w:sz="4" w:space="0" w:color="auto"/>
              <w:bottom w:val="single" w:sz="4" w:space="0" w:color="auto"/>
            </w:tcBorders>
          </w:tcPr>
          <w:p w14:paraId="57AEFE99"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0.1198</w:t>
            </w:r>
          </w:p>
        </w:tc>
      </w:tr>
      <w:tr w:rsidR="00480103" w:rsidRPr="00D94201" w14:paraId="220C4A71" w14:textId="77777777" w:rsidTr="00265002">
        <w:trPr>
          <w:trHeight w:val="111"/>
          <w:jc w:val="center"/>
        </w:trPr>
        <w:tc>
          <w:tcPr>
            <w:tcW w:w="2604" w:type="dxa"/>
            <w:tcBorders>
              <w:top w:val="single" w:sz="4" w:space="0" w:color="auto"/>
              <w:right w:val="single" w:sz="4" w:space="0" w:color="auto"/>
            </w:tcBorders>
          </w:tcPr>
          <w:p w14:paraId="5360B098"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PST.IPM</w:t>
            </w:r>
          </w:p>
        </w:tc>
        <w:tc>
          <w:tcPr>
            <w:tcW w:w="2097" w:type="dxa"/>
            <w:tcBorders>
              <w:top w:val="single" w:sz="4" w:space="0" w:color="auto"/>
              <w:left w:val="single" w:sz="4" w:space="0" w:color="auto"/>
              <w:right w:val="single" w:sz="4" w:space="0" w:color="auto"/>
            </w:tcBorders>
          </w:tcPr>
          <w:p w14:paraId="3F639ACC"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-0.258734</w:t>
            </w:r>
          </w:p>
        </w:tc>
        <w:tc>
          <w:tcPr>
            <w:tcW w:w="1632" w:type="dxa"/>
            <w:tcBorders>
              <w:top w:val="single" w:sz="4" w:space="0" w:color="auto"/>
              <w:left w:val="single" w:sz="4" w:space="0" w:color="auto"/>
            </w:tcBorders>
          </w:tcPr>
          <w:p w14:paraId="6B366D4E" w14:textId="77777777" w:rsidR="00480103" w:rsidRPr="00D94201" w:rsidRDefault="00480103" w:rsidP="00D94201">
            <w:pPr>
              <w:jc w:val="center"/>
              <w:rPr>
                <w:rFonts w:ascii="Times New Roman" w:hAnsi="Times New Roman" w:cs="Times New Roman"/>
                <w:sz w:val="24"/>
                <w:szCs w:val="24"/>
                <w:lang w:val="en-US"/>
              </w:rPr>
            </w:pPr>
            <w:r w:rsidRPr="00D94201">
              <w:rPr>
                <w:rFonts w:ascii="Times New Roman" w:hAnsi="Times New Roman" w:cs="Times New Roman"/>
                <w:sz w:val="24"/>
                <w:szCs w:val="24"/>
                <w:lang w:val="en-US"/>
              </w:rPr>
              <w:t>0.7981</w:t>
            </w:r>
          </w:p>
        </w:tc>
      </w:tr>
    </w:tbl>
    <w:p w14:paraId="4C908354" w14:textId="77777777" w:rsidR="00480103" w:rsidRDefault="00480103" w:rsidP="00D94201">
      <w:pPr>
        <w:pStyle w:val="ListParagraph"/>
        <w:spacing w:line="240" w:lineRule="auto"/>
        <w:ind w:left="1276"/>
        <w:rPr>
          <w:rFonts w:ascii="Times New Roman" w:hAnsi="Times New Roman" w:cs="Times New Roman"/>
          <w:i/>
          <w:iCs/>
          <w:sz w:val="24"/>
          <w:szCs w:val="24"/>
        </w:rPr>
      </w:pPr>
      <w:r w:rsidRPr="00D94201">
        <w:rPr>
          <w:rFonts w:ascii="Times New Roman" w:hAnsi="Times New Roman" w:cs="Times New Roman"/>
          <w:i/>
          <w:iCs/>
          <w:sz w:val="24"/>
          <w:szCs w:val="24"/>
        </w:rPr>
        <w:t>Sumber : Hasil olah data E-Views 12, 2025</w:t>
      </w:r>
    </w:p>
    <w:p w14:paraId="59F579D0" w14:textId="77777777" w:rsidR="00D94201" w:rsidRPr="00D94201" w:rsidRDefault="00D94201" w:rsidP="00D94201">
      <w:pPr>
        <w:pStyle w:val="ListParagraph"/>
        <w:spacing w:line="240" w:lineRule="auto"/>
        <w:ind w:left="1276"/>
        <w:rPr>
          <w:rFonts w:ascii="Times New Roman" w:hAnsi="Times New Roman" w:cs="Times New Roman"/>
          <w:i/>
          <w:iCs/>
          <w:sz w:val="24"/>
          <w:szCs w:val="24"/>
          <w:lang w:val="en-US"/>
        </w:rPr>
      </w:pPr>
    </w:p>
    <w:p w14:paraId="5F0B02C8" w14:textId="77777777" w:rsidR="00480103" w:rsidRPr="00D94201" w:rsidRDefault="00480103" w:rsidP="00D94201">
      <w:pPr>
        <w:pStyle w:val="ListParagraph"/>
        <w:spacing w:line="240" w:lineRule="auto"/>
        <w:ind w:left="0" w:firstLine="567"/>
        <w:jc w:val="both"/>
        <w:rPr>
          <w:rFonts w:ascii="Times New Roman" w:hAnsi="Times New Roman" w:cs="Times New Roman"/>
          <w:i/>
          <w:iCs/>
          <w:sz w:val="28"/>
          <w:szCs w:val="28"/>
          <w:lang w:val="en-US"/>
        </w:rPr>
      </w:pPr>
      <w:r w:rsidRPr="00D94201">
        <w:rPr>
          <w:rFonts w:ascii="Times New Roman" w:hAnsi="Times New Roman" w:cs="Times New Roman"/>
          <w:sz w:val="24"/>
          <w:szCs w:val="24"/>
        </w:rPr>
        <w:t xml:space="preserve">Berdasarkan tabel di atas, diketahui bahwa seluruh variabel independen memiliki nilai probabilitas (Prob.) yang lebih besar dari 0,05. Variabel </w:t>
      </w:r>
      <w:r w:rsidRPr="00D94201">
        <w:rPr>
          <w:rStyle w:val="Strong"/>
          <w:rFonts w:ascii="Times New Roman" w:hAnsi="Times New Roman" w:cs="Times New Roman"/>
          <w:b w:val="0"/>
          <w:bCs w:val="0"/>
          <w:sz w:val="24"/>
          <w:szCs w:val="24"/>
          <w:lang w:val="en-US"/>
        </w:rPr>
        <w:t>Produktivitas Sektor Primer (PSP)</w:t>
      </w:r>
      <w:r w:rsidRPr="00D94201">
        <w:rPr>
          <w:rStyle w:val="Strong"/>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 memiliki nilai t-statistik sebesar </w:t>
      </w:r>
      <w:r w:rsidRPr="00D94201">
        <w:rPr>
          <w:rStyle w:val="Strong"/>
          <w:rFonts w:ascii="Times New Roman" w:hAnsi="Times New Roman" w:cs="Times New Roman"/>
          <w:b w:val="0"/>
          <w:bCs w:val="0"/>
          <w:sz w:val="24"/>
          <w:szCs w:val="24"/>
        </w:rPr>
        <w:t>-0.24</w:t>
      </w:r>
      <w:r w:rsidRPr="00D94201">
        <w:rPr>
          <w:rFonts w:ascii="Times New Roman" w:hAnsi="Times New Roman" w:cs="Times New Roman"/>
          <w:sz w:val="24"/>
          <w:szCs w:val="24"/>
        </w:rPr>
        <w:t xml:space="preserve"> dengan nilai probabilitas </w:t>
      </w:r>
      <w:r w:rsidRPr="00D94201">
        <w:rPr>
          <w:rStyle w:val="Strong"/>
          <w:rFonts w:ascii="Times New Roman" w:hAnsi="Times New Roman" w:cs="Times New Roman"/>
          <w:b w:val="0"/>
          <w:bCs w:val="0"/>
          <w:sz w:val="24"/>
          <w:szCs w:val="24"/>
        </w:rPr>
        <w:t>0.80</w:t>
      </w:r>
      <w:r w:rsidRPr="00D94201">
        <w:rPr>
          <w:rFonts w:ascii="Times New Roman" w:hAnsi="Times New Roman" w:cs="Times New Roman"/>
          <w:sz w:val="24"/>
          <w:szCs w:val="24"/>
        </w:rPr>
        <w:t xml:space="preserve">, yang berarti tidak berpengaruh signifikan terhadap variabel dependen. Variabel </w:t>
      </w:r>
      <w:r w:rsidRPr="00D94201">
        <w:rPr>
          <w:rStyle w:val="Strong"/>
          <w:rFonts w:ascii="Times New Roman" w:hAnsi="Times New Roman" w:cs="Times New Roman"/>
          <w:b w:val="0"/>
          <w:bCs w:val="0"/>
          <w:sz w:val="24"/>
          <w:szCs w:val="24"/>
          <w:lang w:val="en-US"/>
        </w:rPr>
        <w:t>Produktivitas Sektor Sekunder (PSS)</w:t>
      </w:r>
      <w:r w:rsidRPr="00D94201">
        <w:rPr>
          <w:rFonts w:ascii="Times New Roman" w:hAnsi="Times New Roman" w:cs="Times New Roman"/>
          <w:sz w:val="24"/>
          <w:szCs w:val="24"/>
        </w:rPr>
        <w:t xml:space="preserve"> memiliki nilai t-statistik sebesar </w:t>
      </w:r>
      <w:r w:rsidRPr="00D94201">
        <w:rPr>
          <w:rStyle w:val="Strong"/>
          <w:rFonts w:ascii="Times New Roman" w:hAnsi="Times New Roman" w:cs="Times New Roman"/>
          <w:b w:val="0"/>
          <w:bCs w:val="0"/>
          <w:sz w:val="24"/>
          <w:szCs w:val="24"/>
        </w:rPr>
        <w:t>1.63</w:t>
      </w:r>
      <w:r w:rsidRPr="00D94201">
        <w:rPr>
          <w:rFonts w:ascii="Times New Roman" w:hAnsi="Times New Roman" w:cs="Times New Roman"/>
          <w:sz w:val="24"/>
          <w:szCs w:val="24"/>
        </w:rPr>
        <w:t xml:space="preserve"> dengan nilai probabilitas </w:t>
      </w:r>
      <w:r w:rsidRPr="00D94201">
        <w:rPr>
          <w:rStyle w:val="Strong"/>
          <w:rFonts w:ascii="Times New Roman" w:hAnsi="Times New Roman" w:cs="Times New Roman"/>
          <w:b w:val="0"/>
          <w:bCs w:val="0"/>
          <w:sz w:val="24"/>
          <w:szCs w:val="24"/>
        </w:rPr>
        <w:t>0.11</w:t>
      </w:r>
      <w:r w:rsidRPr="00D94201">
        <w:rPr>
          <w:rFonts w:ascii="Times New Roman" w:hAnsi="Times New Roman" w:cs="Times New Roman"/>
          <w:sz w:val="24"/>
          <w:szCs w:val="24"/>
        </w:rPr>
        <w:t xml:space="preserve">, juga tidak berpengaruh signifikan terhadap variabel dependen. Selanjutnya, variabel </w:t>
      </w:r>
      <w:r w:rsidRPr="00D94201">
        <w:rPr>
          <w:rStyle w:val="Strong"/>
          <w:rFonts w:ascii="Times New Roman" w:hAnsi="Times New Roman" w:cs="Times New Roman"/>
          <w:b w:val="0"/>
          <w:bCs w:val="0"/>
          <w:sz w:val="24"/>
          <w:szCs w:val="24"/>
          <w:lang w:val="en-US"/>
        </w:rPr>
        <w:t>Produktivitas Sektor Tersier (PST)</w:t>
      </w:r>
      <w:r w:rsidRPr="00D94201">
        <w:rPr>
          <w:rStyle w:val="Strong"/>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 menunjukkan nilai t-statistik sebesar </w:t>
      </w:r>
      <w:r w:rsidRPr="00D94201">
        <w:rPr>
          <w:rStyle w:val="Strong"/>
          <w:rFonts w:ascii="Times New Roman" w:hAnsi="Times New Roman" w:cs="Times New Roman"/>
          <w:b w:val="0"/>
          <w:bCs w:val="0"/>
          <w:sz w:val="24"/>
          <w:szCs w:val="24"/>
        </w:rPr>
        <w:t>0.28</w:t>
      </w:r>
      <w:r w:rsidRPr="00D94201">
        <w:rPr>
          <w:rFonts w:ascii="Times New Roman" w:hAnsi="Times New Roman" w:cs="Times New Roman"/>
          <w:sz w:val="24"/>
          <w:szCs w:val="24"/>
        </w:rPr>
        <w:t xml:space="preserve"> dengan nilai probabilitas </w:t>
      </w:r>
      <w:r w:rsidRPr="00D94201">
        <w:rPr>
          <w:rStyle w:val="Strong"/>
          <w:rFonts w:ascii="Times New Roman" w:hAnsi="Times New Roman" w:cs="Times New Roman"/>
          <w:b w:val="0"/>
          <w:bCs w:val="0"/>
          <w:sz w:val="24"/>
          <w:szCs w:val="24"/>
        </w:rPr>
        <w:t>0.77</w:t>
      </w:r>
      <w:r w:rsidRPr="00D94201">
        <w:rPr>
          <w:rFonts w:ascii="Times New Roman" w:hAnsi="Times New Roman" w:cs="Times New Roman"/>
          <w:sz w:val="24"/>
          <w:szCs w:val="24"/>
        </w:rPr>
        <w:t>, yang berarti tidak signifikan.</w:t>
      </w:r>
    </w:p>
    <w:p w14:paraId="4476A79F" w14:textId="77777777" w:rsidR="00480103" w:rsidRDefault="00480103" w:rsidP="00D94201">
      <w:pPr>
        <w:pStyle w:val="NormalWeb"/>
        <w:ind w:firstLine="567"/>
        <w:jc w:val="both"/>
        <w:rPr>
          <w:b/>
          <w:bCs/>
          <w:lang w:val="en-US"/>
        </w:rPr>
      </w:pPr>
      <w:r w:rsidRPr="00D94201">
        <w:rPr>
          <w:lang w:val="en-US"/>
        </w:rPr>
        <w:t>V</w:t>
      </w:r>
      <w:r w:rsidRPr="00D94201">
        <w:t xml:space="preserve">ariabel </w:t>
      </w:r>
      <w:r w:rsidRPr="00D94201">
        <w:rPr>
          <w:lang w:val="en-US"/>
        </w:rPr>
        <w:t xml:space="preserve">Moderasi </w:t>
      </w:r>
      <w:r w:rsidRPr="00D94201">
        <w:rPr>
          <w:rStyle w:val="Strong"/>
          <w:b w:val="0"/>
          <w:bCs w:val="0"/>
          <w:lang w:val="en-US"/>
        </w:rPr>
        <w:t>Indeks Pembangunan Manusia</w:t>
      </w:r>
      <w:r w:rsidRPr="00D94201">
        <w:t xml:space="preserve">, nilai t-statistik sebesar </w:t>
      </w:r>
      <w:r w:rsidRPr="00D94201">
        <w:rPr>
          <w:rStyle w:val="Strong"/>
          <w:b w:val="0"/>
          <w:bCs w:val="0"/>
        </w:rPr>
        <w:t>1.14</w:t>
      </w:r>
      <w:r w:rsidRPr="00D94201">
        <w:rPr>
          <w:rStyle w:val="Strong"/>
          <w:lang w:val="en-US"/>
        </w:rPr>
        <w:t xml:space="preserve"> </w:t>
      </w:r>
      <w:r w:rsidRPr="00D94201">
        <w:t xml:space="preserve">dengan probabilitas </w:t>
      </w:r>
      <w:r w:rsidRPr="00D94201">
        <w:rPr>
          <w:rStyle w:val="Strong"/>
          <w:b w:val="0"/>
          <w:bCs w:val="0"/>
        </w:rPr>
        <w:t>0.26</w:t>
      </w:r>
      <w:r w:rsidRPr="00D94201">
        <w:t xml:space="preserve"> juga lebih besar dari 0</w:t>
      </w:r>
      <w:r w:rsidRPr="00D94201">
        <w:rPr>
          <w:lang w:val="en-US"/>
        </w:rPr>
        <w:t>.</w:t>
      </w:r>
      <w:r w:rsidRPr="00D94201">
        <w:t xml:space="preserve">05, sehingga variabel ini tidak berpengaruh signifikan terhadap variabel dependen. Demikian pula, variabel interaksi </w:t>
      </w:r>
      <w:r w:rsidRPr="00D94201">
        <w:rPr>
          <w:rStyle w:val="Strong"/>
          <w:b w:val="0"/>
          <w:bCs w:val="0"/>
        </w:rPr>
        <w:t>PSP.IPM</w:t>
      </w:r>
      <w:r w:rsidRPr="00D94201">
        <w:rPr>
          <w:b/>
          <w:bCs/>
        </w:rPr>
        <w:t xml:space="preserve">, </w:t>
      </w:r>
      <w:r w:rsidRPr="00D94201">
        <w:rPr>
          <w:rStyle w:val="Strong"/>
          <w:b w:val="0"/>
          <w:bCs w:val="0"/>
        </w:rPr>
        <w:t>PSS.IPM</w:t>
      </w:r>
      <w:r w:rsidRPr="00D94201">
        <w:t xml:space="preserve">, </w:t>
      </w:r>
      <w:r w:rsidRPr="00D94201">
        <w:lastRenderedPageBreak/>
        <w:t xml:space="preserve">dan </w:t>
      </w:r>
      <w:r w:rsidRPr="00D94201">
        <w:rPr>
          <w:rStyle w:val="Strong"/>
          <w:b w:val="0"/>
          <w:bCs w:val="0"/>
        </w:rPr>
        <w:t>PST.IPM</w:t>
      </w:r>
      <w:r w:rsidRPr="00D94201">
        <w:t xml:space="preserve"> memiliki nilai probabilitas masing-masing sebesar </w:t>
      </w:r>
      <w:r w:rsidRPr="00D94201">
        <w:rPr>
          <w:rStyle w:val="Strong"/>
          <w:b w:val="0"/>
          <w:bCs w:val="0"/>
        </w:rPr>
        <w:t>0.79</w:t>
      </w:r>
      <w:r w:rsidRPr="00D94201">
        <w:rPr>
          <w:b/>
          <w:bCs/>
        </w:rPr>
        <w:t xml:space="preserve">, </w:t>
      </w:r>
      <w:r w:rsidRPr="00D94201">
        <w:rPr>
          <w:rStyle w:val="Strong"/>
          <w:b w:val="0"/>
          <w:bCs w:val="0"/>
        </w:rPr>
        <w:t>0.11</w:t>
      </w:r>
      <w:r w:rsidRPr="00D94201">
        <w:t xml:space="preserve">, dan </w:t>
      </w:r>
      <w:r w:rsidRPr="00D94201">
        <w:rPr>
          <w:rStyle w:val="Strong"/>
          <w:b w:val="0"/>
          <w:bCs w:val="0"/>
        </w:rPr>
        <w:t>0.79</w:t>
      </w:r>
      <w:r w:rsidRPr="00D94201">
        <w:t xml:space="preserve">, yang semuanya lebih besar dari 0,05. Dengan demikian, ketiga variabel interaksi tersebut juga </w:t>
      </w:r>
      <w:r w:rsidRPr="00D94201">
        <w:rPr>
          <w:rStyle w:val="Strong"/>
          <w:b w:val="0"/>
          <w:bCs w:val="0"/>
        </w:rPr>
        <w:t xml:space="preserve">tidak berpengaruh signifikan terhadap </w:t>
      </w:r>
      <w:r w:rsidRPr="00D94201">
        <w:rPr>
          <w:rStyle w:val="Strong"/>
          <w:b w:val="0"/>
          <w:bCs w:val="0"/>
          <w:lang w:val="en-US"/>
        </w:rPr>
        <w:t>Kesejahteraan Masyarakat</w:t>
      </w:r>
      <w:r w:rsidRPr="00D94201">
        <w:rPr>
          <w:b/>
          <w:bCs/>
          <w:lang w:val="en-US"/>
        </w:rPr>
        <w:t>.</w:t>
      </w:r>
    </w:p>
    <w:p w14:paraId="2633CFBB" w14:textId="77777777" w:rsidR="00D94201" w:rsidRPr="00D94201" w:rsidRDefault="00D94201" w:rsidP="00D94201">
      <w:pPr>
        <w:pStyle w:val="NormalWeb"/>
        <w:ind w:firstLine="567"/>
        <w:jc w:val="both"/>
        <w:rPr>
          <w:b/>
          <w:bCs/>
          <w:lang w:val="en-US"/>
        </w:rPr>
      </w:pPr>
    </w:p>
    <w:p w14:paraId="170946FF" w14:textId="77777777" w:rsidR="00480103" w:rsidRPr="00D94201" w:rsidRDefault="00EC614B" w:rsidP="00D94201">
      <w:pPr>
        <w:pStyle w:val="ListParagraph"/>
        <w:spacing w:line="240" w:lineRule="auto"/>
        <w:ind w:left="0"/>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Pembahasan</w:t>
      </w:r>
    </w:p>
    <w:p w14:paraId="59F55C02" w14:textId="77777777" w:rsidR="00BC40E0" w:rsidRPr="00D94201" w:rsidRDefault="004A5A36" w:rsidP="00D94201">
      <w:pPr>
        <w:spacing w:line="240" w:lineRule="auto"/>
        <w:ind w:left="709" w:hanging="709"/>
        <w:jc w:val="both"/>
        <w:rPr>
          <w:rFonts w:ascii="Times New Roman" w:hAnsi="Times New Roman" w:cs="Times New Roman"/>
          <w:sz w:val="24"/>
          <w:szCs w:val="24"/>
          <w:lang w:val="en-US"/>
        </w:rPr>
      </w:pPr>
      <w:r w:rsidRPr="00D94201">
        <w:rPr>
          <w:rFonts w:ascii="Times New Roman" w:hAnsi="Times New Roman" w:cs="Times New Roman"/>
          <w:b/>
          <w:bCs/>
          <w:sz w:val="24"/>
          <w:szCs w:val="24"/>
          <w:lang w:val="en-US"/>
        </w:rPr>
        <w:t>Pengaruh Produktivitas Sektor Primer Tehadap Kesejahteraan Masyarakat</w:t>
      </w:r>
      <w:r w:rsidR="001F536B" w:rsidRPr="00D94201">
        <w:rPr>
          <w:rFonts w:ascii="Times New Roman" w:hAnsi="Times New Roman" w:cs="Times New Roman"/>
          <w:sz w:val="24"/>
          <w:szCs w:val="24"/>
        </w:rPr>
        <w:tab/>
      </w:r>
    </w:p>
    <w:p w14:paraId="34D79B7C" w14:textId="77777777" w:rsidR="00A05D6B" w:rsidRPr="00D94201" w:rsidRDefault="00A05D6B" w:rsidP="00D94201">
      <w:pPr>
        <w:pStyle w:val="NormalWeb"/>
        <w:jc w:val="both"/>
      </w:pPr>
      <w:r w:rsidRPr="00D94201">
        <w:t xml:space="preserve">Hasil uji t pada model </w:t>
      </w:r>
      <w:r w:rsidRPr="00D94201">
        <w:rPr>
          <w:rStyle w:val="Strong"/>
          <w:b w:val="0"/>
          <w:bCs w:val="0"/>
        </w:rPr>
        <w:t>tanpa variabel moderasi</w:t>
      </w:r>
      <w:r w:rsidRPr="00D94201">
        <w:t xml:space="preserve"> menunjukkan bahwa </w:t>
      </w:r>
      <w:r w:rsidRPr="00D94201">
        <w:rPr>
          <w:rStyle w:val="Strong"/>
          <w:b w:val="0"/>
          <w:bCs w:val="0"/>
          <w:lang w:val="en-US"/>
        </w:rPr>
        <w:t>p</w:t>
      </w:r>
      <w:r w:rsidRPr="00D94201">
        <w:rPr>
          <w:rStyle w:val="Strong"/>
          <w:b w:val="0"/>
          <w:bCs w:val="0"/>
        </w:rPr>
        <w:t xml:space="preserve">roduktivitas </w:t>
      </w:r>
      <w:r w:rsidRPr="00D94201">
        <w:rPr>
          <w:rStyle w:val="Strong"/>
          <w:b w:val="0"/>
          <w:bCs w:val="0"/>
          <w:lang w:val="en-US"/>
        </w:rPr>
        <w:t>s</w:t>
      </w:r>
      <w:r w:rsidRPr="00D94201">
        <w:rPr>
          <w:rStyle w:val="Strong"/>
          <w:b w:val="0"/>
          <w:bCs w:val="0"/>
        </w:rPr>
        <w:t xml:space="preserve">ektor </w:t>
      </w:r>
      <w:r w:rsidRPr="00D94201">
        <w:rPr>
          <w:rStyle w:val="Strong"/>
          <w:b w:val="0"/>
          <w:bCs w:val="0"/>
          <w:lang w:val="en-US"/>
        </w:rPr>
        <w:t>p</w:t>
      </w:r>
      <w:r w:rsidRPr="00D94201">
        <w:rPr>
          <w:rStyle w:val="Strong"/>
          <w:b w:val="0"/>
          <w:bCs w:val="0"/>
        </w:rPr>
        <w:t xml:space="preserve">rimer </w:t>
      </w:r>
      <w:r w:rsidRPr="00D94201">
        <w:t xml:space="preserve">memiliki </w:t>
      </w:r>
      <w:r w:rsidRPr="00D94201">
        <w:rPr>
          <w:rStyle w:val="Strong"/>
          <w:b w:val="0"/>
          <w:bCs w:val="0"/>
        </w:rPr>
        <w:t>t-statistic sebesar 2,86</w:t>
      </w:r>
      <w:r w:rsidRPr="00D94201">
        <w:rPr>
          <w:rStyle w:val="Strong"/>
          <w:b w:val="0"/>
          <w:bCs w:val="0"/>
          <w:lang w:val="en-US"/>
        </w:rPr>
        <w:t xml:space="preserve"> </w:t>
      </w:r>
      <w:r w:rsidRPr="00D94201">
        <w:t xml:space="preserve">dengan </w:t>
      </w:r>
      <w:r w:rsidRPr="00D94201">
        <w:rPr>
          <w:rStyle w:val="Strong"/>
          <w:b w:val="0"/>
          <w:bCs w:val="0"/>
        </w:rPr>
        <w:t>probabilitas 0,0080 &lt; 0,05</w:t>
      </w:r>
      <w:r w:rsidRPr="00D94201">
        <w:t xml:space="preserve">, yang berarti berpengaruh </w:t>
      </w:r>
      <w:r w:rsidRPr="00D94201">
        <w:rPr>
          <w:rStyle w:val="Strong"/>
          <w:b w:val="0"/>
          <w:bCs w:val="0"/>
        </w:rPr>
        <w:t>positif dan signifikan</w:t>
      </w:r>
      <w:r w:rsidRPr="00D94201">
        <w:t xml:space="preserve"> terhadap kesejahteraan masyarakat. Nilai koefisien sebesar </w:t>
      </w:r>
      <w:r w:rsidRPr="00D94201">
        <w:rPr>
          <w:rStyle w:val="Strong"/>
          <w:b w:val="0"/>
          <w:bCs w:val="0"/>
        </w:rPr>
        <w:t>18,73</w:t>
      </w:r>
      <w:r w:rsidRPr="00D94201">
        <w:t xml:space="preserve"> menandakan bahwa setiap peningkatan satu satuan produktivitas di sektor primer akan meningkatkan kesejahteraan masyarakat (diukur melalui pengeluaran per kapita) sebesar 18,73 satuan dengan asumsi variabel lainnya konstan.</w:t>
      </w:r>
    </w:p>
    <w:p w14:paraId="4E74A6F5" w14:textId="77777777" w:rsidR="00A05D6B" w:rsidRPr="00D94201" w:rsidRDefault="00A05D6B" w:rsidP="00D94201">
      <w:pPr>
        <w:pStyle w:val="NormalWeb"/>
        <w:ind w:firstLine="567"/>
        <w:jc w:val="both"/>
      </w:pPr>
      <w:r w:rsidRPr="00D94201">
        <w:t xml:space="preserve">Namun, </w:t>
      </w:r>
      <w:r w:rsidRPr="00D94201">
        <w:rPr>
          <w:lang w:val="en-US"/>
        </w:rPr>
        <w:t>ketika dimasukkan</w:t>
      </w:r>
      <w:r w:rsidRPr="00D94201">
        <w:t xml:space="preserve"> model </w:t>
      </w:r>
      <w:r w:rsidRPr="00D94201">
        <w:rPr>
          <w:rStyle w:val="Strong"/>
          <w:b w:val="0"/>
          <w:bCs w:val="0"/>
        </w:rPr>
        <w:t xml:space="preserve">dengan variabel moderasi </w:t>
      </w:r>
      <w:r w:rsidRPr="00D94201">
        <w:rPr>
          <w:rStyle w:val="Strong"/>
          <w:b w:val="0"/>
          <w:bCs w:val="0"/>
          <w:lang w:val="en-US"/>
        </w:rPr>
        <w:t>indeks pembangunan manusia</w:t>
      </w:r>
      <w:r w:rsidRPr="00D94201">
        <w:t xml:space="preserve">, hasil uji t menunjukkan bahwa pengaruh </w:t>
      </w:r>
      <w:r w:rsidRPr="00D94201">
        <w:rPr>
          <w:rStyle w:val="Strong"/>
          <w:b w:val="0"/>
          <w:bCs w:val="0"/>
          <w:lang w:val="en-US"/>
        </w:rPr>
        <w:t>p</w:t>
      </w:r>
      <w:r w:rsidRPr="00D94201">
        <w:rPr>
          <w:rStyle w:val="Strong"/>
          <w:b w:val="0"/>
          <w:bCs w:val="0"/>
        </w:rPr>
        <w:t xml:space="preserve">roduktivitas </w:t>
      </w:r>
      <w:r w:rsidRPr="00D94201">
        <w:rPr>
          <w:rStyle w:val="Strong"/>
          <w:b w:val="0"/>
          <w:bCs w:val="0"/>
          <w:lang w:val="en-US"/>
        </w:rPr>
        <w:t>s</w:t>
      </w:r>
      <w:r w:rsidRPr="00D94201">
        <w:rPr>
          <w:rStyle w:val="Strong"/>
          <w:b w:val="0"/>
          <w:bCs w:val="0"/>
        </w:rPr>
        <w:t xml:space="preserve">ektor </w:t>
      </w:r>
      <w:r w:rsidRPr="00D94201">
        <w:rPr>
          <w:rStyle w:val="Strong"/>
          <w:b w:val="0"/>
          <w:bCs w:val="0"/>
          <w:lang w:val="en-US"/>
        </w:rPr>
        <w:t>p</w:t>
      </w:r>
      <w:r w:rsidRPr="00D94201">
        <w:rPr>
          <w:rStyle w:val="Strong"/>
          <w:b w:val="0"/>
          <w:bCs w:val="0"/>
        </w:rPr>
        <w:t>rimer</w:t>
      </w:r>
      <w:r w:rsidRPr="00D94201">
        <w:t xml:space="preserve"> terhadap kesejahteraan masyarakat menjadi </w:t>
      </w:r>
      <w:r w:rsidRPr="00D94201">
        <w:rPr>
          <w:rStyle w:val="Strong"/>
          <w:b w:val="0"/>
          <w:bCs w:val="0"/>
        </w:rPr>
        <w:t>tidak signifikan</w:t>
      </w:r>
      <w:r w:rsidRPr="00D94201">
        <w:rPr>
          <w:b/>
          <w:bCs/>
        </w:rPr>
        <w:t>,</w:t>
      </w:r>
      <w:r w:rsidRPr="00D94201">
        <w:t xml:space="preserve"> dengan nilai </w:t>
      </w:r>
      <w:r w:rsidRPr="00D94201">
        <w:rPr>
          <w:rStyle w:val="Strong"/>
          <w:b w:val="0"/>
          <w:bCs w:val="0"/>
        </w:rPr>
        <w:t>t-statistic sebesar -0,24</w:t>
      </w:r>
      <w:r w:rsidRPr="00D94201">
        <w:t xml:space="preserve"> dan </w:t>
      </w:r>
      <w:r w:rsidRPr="00D94201">
        <w:rPr>
          <w:rStyle w:val="Strong"/>
          <w:b w:val="0"/>
          <w:bCs w:val="0"/>
        </w:rPr>
        <w:t>probabilitas 0,80</w:t>
      </w:r>
      <w:r w:rsidRPr="00D94201">
        <w:rPr>
          <w:rStyle w:val="Strong"/>
        </w:rPr>
        <w:t xml:space="preserve"> &gt; </w:t>
      </w:r>
      <w:r w:rsidRPr="00D94201">
        <w:rPr>
          <w:rStyle w:val="Strong"/>
          <w:b w:val="0"/>
          <w:bCs w:val="0"/>
        </w:rPr>
        <w:t>0,05</w:t>
      </w:r>
      <w:r w:rsidRPr="00D94201">
        <w:t>. Hal ini menandakan bahwa ketika faktor pembangunan manusia dipertimbangkan, peningkatan produktivitas sektor primer tidak lagi berdampak langsung pada kesejahteraan. Salah satu penyebabnya adalah rendahnya kemampuan masyarakat untuk mengoptimalkan hasil produktivitas karena keterbatasan pendidikan, keterampilan, dan akses teknologi.</w:t>
      </w:r>
    </w:p>
    <w:p w14:paraId="6C35E6B5" w14:textId="77777777" w:rsidR="00A05D6B" w:rsidRPr="00D94201" w:rsidRDefault="00A05D6B" w:rsidP="00D94201">
      <w:pPr>
        <w:spacing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P</w:t>
      </w:r>
      <w:r w:rsidRPr="00D94201">
        <w:rPr>
          <w:rFonts w:ascii="Times New Roman" w:hAnsi="Times New Roman" w:cs="Times New Roman"/>
          <w:sz w:val="24"/>
          <w:szCs w:val="24"/>
        </w:rPr>
        <w:t>enelitian yang dilakukan oleh Adrianzha, Nurlinda, &amp; Purwono (2023) menunjukkan bahwa produktivitas pertanian di Indonesia secara signifikan meningkatkan pendapatan rumah tangga pedesaan serta mendorong pertumbuhan ekonomi daerah. Penelitian serupa oleh Dominguez et al. (2021) di Jepang juga menegaskan bahwa peningkatan produktivitas sektor pertanian mampu meningkatkan efisiensi ekonomi sekaligus memperbaiki standar hidup masyarakat. Hasil penelitian ini selaras dengan kondisi di Bolaang Mongondow Raya, di mana peningkatan produktivitas primer terbukti berkorelasi dengan peningkatan kesejahteraan masyarakat.</w:t>
      </w:r>
    </w:p>
    <w:p w14:paraId="6AE0A88F" w14:textId="77777777" w:rsidR="00A05D6B" w:rsidRPr="00D94201" w:rsidRDefault="00A05D6B" w:rsidP="00D94201">
      <w:pPr>
        <w:spacing w:line="240" w:lineRule="auto"/>
        <w:ind w:left="709" w:hanging="709"/>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Pengaruh Produktivitas Sektor Sekunder Tehadap Kesejahteraan Masyarakat</w:t>
      </w:r>
    </w:p>
    <w:p w14:paraId="47AF6B10" w14:textId="77777777" w:rsidR="00A05D6B" w:rsidRPr="00D94201" w:rsidRDefault="00A05D6B" w:rsidP="00D94201">
      <w:pPr>
        <w:pStyle w:val="NormalWeb"/>
        <w:ind w:firstLine="709"/>
        <w:jc w:val="both"/>
        <w:rPr>
          <w:lang w:val="en-US"/>
        </w:rPr>
      </w:pPr>
      <w:r w:rsidRPr="00D94201">
        <w:t xml:space="preserve">Pada model </w:t>
      </w:r>
      <w:r w:rsidRPr="00D94201">
        <w:rPr>
          <w:rStyle w:val="Strong"/>
          <w:b w:val="0"/>
          <w:bCs w:val="0"/>
        </w:rPr>
        <w:t>tanpa variabel moderasi</w:t>
      </w:r>
      <w:r w:rsidRPr="00D94201">
        <w:t xml:space="preserve">, hasil uji t menunjukkan bahwa </w:t>
      </w:r>
      <w:r w:rsidRPr="00D94201">
        <w:rPr>
          <w:rStyle w:val="Strong"/>
          <w:b w:val="0"/>
          <w:bCs w:val="0"/>
        </w:rPr>
        <w:t xml:space="preserve">Produktivitas Sektor Sekunder </w:t>
      </w:r>
      <w:r w:rsidRPr="00D94201">
        <w:t xml:space="preserve">memiliki </w:t>
      </w:r>
      <w:r w:rsidRPr="00D94201">
        <w:rPr>
          <w:rStyle w:val="Strong"/>
          <w:b w:val="0"/>
          <w:bCs w:val="0"/>
        </w:rPr>
        <w:t>t-statistic sebesar -0,04</w:t>
      </w:r>
      <w:r w:rsidRPr="00D94201">
        <w:t xml:space="preserve"> dengan </w:t>
      </w:r>
      <w:r w:rsidRPr="00D94201">
        <w:rPr>
          <w:rStyle w:val="Strong"/>
          <w:b w:val="0"/>
          <w:bCs w:val="0"/>
        </w:rPr>
        <w:t>probabilitas 0,96 &gt; 0,05</w:t>
      </w:r>
      <w:r w:rsidRPr="00D94201">
        <w:t>, yang berarti tidak berpengaruh signifikan terhadap kesejahteraan masyarakat. Hal ini menunjukkan bahwa aktivitas industri pengolahan dan konstruksi di Bolaang Mongondow Raya belum berkembang optimal sehingga peningkatan produktivitas di sektor ini belum mampu meningkatkan pengeluaran per kapita secara nyata.</w:t>
      </w:r>
      <w:r w:rsidRPr="00D94201">
        <w:rPr>
          <w:lang w:val="en-US"/>
        </w:rPr>
        <w:t xml:space="preserve"> </w:t>
      </w:r>
      <w:r w:rsidRPr="00D94201">
        <w:t>Rendahnya pengaruh sektor sekunder menunjukkan bahwa proses industrialisasi daerah masih terbatas, dengan sebagian besar kegiatan produksi dilakukan dalam skala kecil. Dampak ekonomi sektor ini belum menyebar luas karena keterbatasan modal, teknologi, dan tenaga kerja terampil.</w:t>
      </w:r>
    </w:p>
    <w:p w14:paraId="2FAB1B0E" w14:textId="77777777" w:rsidR="00A05D6B" w:rsidRPr="00D94201" w:rsidRDefault="00A05D6B" w:rsidP="00D94201">
      <w:pPr>
        <w:pStyle w:val="NormalWeb"/>
        <w:ind w:firstLine="567"/>
        <w:jc w:val="both"/>
        <w:rPr>
          <w:lang w:val="en-US"/>
        </w:rPr>
      </w:pPr>
      <w:r w:rsidRPr="00D94201">
        <w:t xml:space="preserve">Pada model </w:t>
      </w:r>
      <w:r w:rsidRPr="00D94201">
        <w:rPr>
          <w:rStyle w:val="Strong"/>
          <w:b w:val="0"/>
          <w:bCs w:val="0"/>
        </w:rPr>
        <w:t xml:space="preserve">dengan variabel moderasi </w:t>
      </w:r>
      <w:r w:rsidRPr="00D94201">
        <w:rPr>
          <w:rStyle w:val="Strong"/>
          <w:b w:val="0"/>
          <w:bCs w:val="0"/>
          <w:lang w:val="en-US"/>
        </w:rPr>
        <w:t>indeks pembangunan manusia</w:t>
      </w:r>
      <w:r w:rsidRPr="00D94201">
        <w:t xml:space="preserve">, produktivitas sektor sekunder tetap tidak signifikan terhadap kesejahteraan masyarakat. Nilai </w:t>
      </w:r>
      <w:r w:rsidRPr="00D94201">
        <w:rPr>
          <w:rStyle w:val="Strong"/>
          <w:b w:val="0"/>
          <w:bCs w:val="0"/>
        </w:rPr>
        <w:t>t-statistic sebesar 1,63</w:t>
      </w:r>
      <w:r w:rsidRPr="00D94201">
        <w:rPr>
          <w:b/>
          <w:bCs/>
        </w:rPr>
        <w:t xml:space="preserve"> </w:t>
      </w:r>
      <w:r w:rsidRPr="00D94201">
        <w:t xml:space="preserve">dengan </w:t>
      </w:r>
      <w:r w:rsidRPr="00D94201">
        <w:rPr>
          <w:rStyle w:val="Strong"/>
          <w:b w:val="0"/>
          <w:bCs w:val="0"/>
        </w:rPr>
        <w:t>probabilitas 0,11 &gt; 0,05</w:t>
      </w:r>
      <w:r w:rsidRPr="00D94201">
        <w:t xml:space="preserve"> menunjukkan bahwa walaupun arah pengaruhnya positif, peningkatan produktivitas industri belum secara nyata meningkatkan </w:t>
      </w:r>
      <w:r w:rsidRPr="00D94201">
        <w:lastRenderedPageBreak/>
        <w:t xml:space="preserve">kesejahteraan. Bahkan, interaksi antara produktivitas sektor sekunder dan </w:t>
      </w:r>
      <w:r w:rsidRPr="00D94201">
        <w:rPr>
          <w:rStyle w:val="Strong"/>
          <w:b w:val="0"/>
          <w:bCs w:val="0"/>
          <w:lang w:val="en-US"/>
        </w:rPr>
        <w:t>indeks pembangunan manusia</w:t>
      </w:r>
      <w:r w:rsidRPr="00D94201">
        <w:t xml:space="preserve"> menghasilkan </w:t>
      </w:r>
      <w:r w:rsidRPr="00D94201">
        <w:rPr>
          <w:rStyle w:val="Strong"/>
          <w:b w:val="0"/>
          <w:bCs w:val="0"/>
        </w:rPr>
        <w:t>t</w:t>
      </w:r>
      <w:r w:rsidRPr="00D94201">
        <w:rPr>
          <w:rStyle w:val="Strong"/>
          <w:b w:val="0"/>
          <w:bCs w:val="0"/>
          <w:lang w:val="en-US"/>
        </w:rPr>
        <w:t>-</w:t>
      </w:r>
      <w:r w:rsidRPr="00D94201">
        <w:rPr>
          <w:rStyle w:val="Strong"/>
          <w:b w:val="0"/>
          <w:bCs w:val="0"/>
        </w:rPr>
        <w:t>statistic -1,61</w:t>
      </w:r>
      <w:r w:rsidRPr="00D94201">
        <w:t xml:space="preserve"> dengan </w:t>
      </w:r>
      <w:r w:rsidRPr="00D94201">
        <w:rPr>
          <w:rStyle w:val="Strong"/>
          <w:b w:val="0"/>
          <w:bCs w:val="0"/>
        </w:rPr>
        <w:t>probabilitas 0,11 &gt; 0,05</w:t>
      </w:r>
      <w:r w:rsidRPr="00D94201">
        <w:t xml:space="preserve">, yang berarti bahwa </w:t>
      </w:r>
      <w:r w:rsidRPr="00D94201">
        <w:rPr>
          <w:rStyle w:val="Strong"/>
          <w:b w:val="0"/>
          <w:bCs w:val="0"/>
          <w:lang w:val="en-US"/>
        </w:rPr>
        <w:t>indeks pembangunan manusia</w:t>
      </w:r>
      <w:r w:rsidRPr="00D94201">
        <w:t xml:space="preserve"> belum mampu memperkuat hubungan antara sektor sekunder dan kesejahteraan masyarakat.</w:t>
      </w:r>
    </w:p>
    <w:p w14:paraId="5239C48C" w14:textId="77777777" w:rsidR="00A05D6B" w:rsidRPr="00D94201" w:rsidRDefault="00A05D6B" w:rsidP="00D94201">
      <w:pPr>
        <w:pStyle w:val="NormalWeb"/>
        <w:ind w:firstLine="567"/>
        <w:jc w:val="both"/>
      </w:pPr>
      <w:r w:rsidRPr="00D94201">
        <w:t xml:space="preserve">Temuan ini sejalan dengan hasil penelitian </w:t>
      </w:r>
      <w:r w:rsidRPr="00D94201">
        <w:rPr>
          <w:rStyle w:val="Strong"/>
          <w:b w:val="0"/>
          <w:bCs w:val="0"/>
        </w:rPr>
        <w:t>Nurfika dan Maswana (2021)</w:t>
      </w:r>
      <w:r w:rsidRPr="00D94201">
        <w:t xml:space="preserve"> yang menunjukkan bahwa pertumbuhan sektor sekunder di Indonesia secara umum </w:t>
      </w:r>
      <w:r w:rsidRPr="00D94201">
        <w:rPr>
          <w:rStyle w:val="Strong"/>
          <w:b w:val="0"/>
          <w:bCs w:val="0"/>
        </w:rPr>
        <w:t>belum memberikan pengaruh signifikan terhadap pengentasan kemiskinan dan peningkatan kesejahteraan</w:t>
      </w:r>
      <w:r w:rsidRPr="00D94201">
        <w:t>. Mereka menjelaskan bahwa sektor industri di banyak provinsi masih didominasi oleh usaha kecil dengan produktivitas rendah, sehingga kontribusinya terhadap peningkatan kesejahteraan masyarakat relatif kecil</w:t>
      </w:r>
    </w:p>
    <w:p w14:paraId="0D360E3F" w14:textId="77777777" w:rsidR="00A05D6B" w:rsidRPr="00D94201" w:rsidRDefault="00A05D6B" w:rsidP="00D94201">
      <w:pPr>
        <w:pStyle w:val="NormalWeb"/>
        <w:ind w:left="709" w:hanging="709"/>
        <w:jc w:val="both"/>
      </w:pPr>
      <w:r w:rsidRPr="00D94201">
        <w:rPr>
          <w:b/>
          <w:bCs/>
        </w:rPr>
        <w:t>Pengaruh Produktivitas Sektor Tersier Tehadap Kesejahteraan Masyarakat</w:t>
      </w:r>
    </w:p>
    <w:p w14:paraId="6DCD4320" w14:textId="77777777" w:rsidR="00A05D6B" w:rsidRPr="00D94201" w:rsidRDefault="00A05D6B" w:rsidP="00D94201">
      <w:pPr>
        <w:pStyle w:val="NormalWeb"/>
        <w:ind w:firstLine="709"/>
        <w:jc w:val="both"/>
      </w:pPr>
      <w:r w:rsidRPr="00D94201">
        <w:t xml:space="preserve">Sektor tersier, yang mencakup perdagangan, jasa, transportasi, dan pariwisata, juga menunjukkan hasil yang tidak signifikan pada kedua model. Pada model </w:t>
      </w:r>
      <w:r w:rsidRPr="00D94201">
        <w:rPr>
          <w:rStyle w:val="Strong"/>
          <w:b w:val="0"/>
          <w:bCs w:val="0"/>
        </w:rPr>
        <w:t>tanpa variabel moderasi</w:t>
      </w:r>
      <w:r w:rsidRPr="00D94201">
        <w:rPr>
          <w:b/>
          <w:bCs/>
        </w:rPr>
        <w:t xml:space="preserve">, </w:t>
      </w:r>
      <w:r w:rsidRPr="00D94201">
        <w:rPr>
          <w:rStyle w:val="Strong"/>
          <w:b w:val="0"/>
          <w:bCs w:val="0"/>
        </w:rPr>
        <w:t xml:space="preserve">t-statistic </w:t>
      </w:r>
      <w:r w:rsidRPr="00D94201">
        <w:rPr>
          <w:rStyle w:val="Strong"/>
          <w:b w:val="0"/>
          <w:bCs w:val="0"/>
          <w:lang w:val="en-US"/>
        </w:rPr>
        <w:t>produktivitas sektor tersier</w:t>
      </w:r>
      <w:r w:rsidRPr="00D94201">
        <w:rPr>
          <w:rStyle w:val="Strong"/>
          <w:b w:val="0"/>
          <w:bCs w:val="0"/>
        </w:rPr>
        <w:t xml:space="preserve"> sebesar 0,39</w:t>
      </w:r>
      <w:r w:rsidRPr="00D94201">
        <w:rPr>
          <w:b/>
          <w:bCs/>
        </w:rPr>
        <w:t xml:space="preserve"> </w:t>
      </w:r>
      <w:r w:rsidRPr="00D94201">
        <w:t xml:space="preserve">dengan </w:t>
      </w:r>
      <w:r w:rsidRPr="00D94201">
        <w:rPr>
          <w:rStyle w:val="Strong"/>
          <w:b w:val="0"/>
          <w:bCs w:val="0"/>
        </w:rPr>
        <w:t>probabilitas 0,69 &gt; 0,05</w:t>
      </w:r>
      <w:r w:rsidRPr="00D94201">
        <w:t>, men</w:t>
      </w:r>
      <w:r w:rsidRPr="00D94201">
        <w:rPr>
          <w:lang w:val="en-US"/>
        </w:rPr>
        <w:t>unjukkan</w:t>
      </w:r>
      <w:r w:rsidRPr="00D94201">
        <w:t xml:space="preserve"> bahwa peningkatan produktivitas sektor tersier belum berdampak nyata terhadap kesejahteraan masyarakat. Kondisi ini disebabkan karena aktivitas ekonomi sektor jasa di Bolaang Mongondow Raya masih didominasi oleh usaha mikro dan informal dengan skala kecil dan nilai tambah rendah.</w:t>
      </w:r>
    </w:p>
    <w:p w14:paraId="76952453" w14:textId="77777777" w:rsidR="00A05D6B" w:rsidRPr="00D94201" w:rsidRDefault="00A05D6B" w:rsidP="00D94201">
      <w:pPr>
        <w:pStyle w:val="NormalWeb"/>
        <w:ind w:firstLine="567"/>
        <w:jc w:val="both"/>
      </w:pPr>
      <w:r w:rsidRPr="00D94201">
        <w:t xml:space="preserve">Ketika </w:t>
      </w:r>
      <w:r w:rsidRPr="00D94201">
        <w:rPr>
          <w:rStyle w:val="Strong"/>
          <w:b w:val="0"/>
          <w:bCs w:val="0"/>
          <w:lang w:val="en-US"/>
        </w:rPr>
        <w:t>indeks pembangunan manusia</w:t>
      </w:r>
      <w:r w:rsidRPr="00D94201">
        <w:t xml:space="preserve"> dimasukkan ke dalam model, hasilnya juga menunjukkan tidak adanya pengaruh yang signifikan, di mana </w:t>
      </w:r>
      <w:r w:rsidRPr="00D94201">
        <w:rPr>
          <w:rStyle w:val="Strong"/>
          <w:b w:val="0"/>
          <w:bCs w:val="0"/>
        </w:rPr>
        <w:t>t-statistic</w:t>
      </w:r>
      <w:r w:rsidRPr="00D94201">
        <w:rPr>
          <w:rStyle w:val="Strong"/>
          <w:b w:val="0"/>
          <w:bCs w:val="0"/>
          <w:lang w:val="en-US"/>
        </w:rPr>
        <w:t xml:space="preserve"> produktivitas sektor tersier</w:t>
      </w:r>
      <w:r w:rsidRPr="00D94201">
        <w:rPr>
          <w:rStyle w:val="Strong"/>
          <w:b w:val="0"/>
          <w:bCs w:val="0"/>
        </w:rPr>
        <w:t xml:space="preserve"> sebesar 0,28</w:t>
      </w:r>
      <w:r w:rsidRPr="00D94201">
        <w:rPr>
          <w:b/>
          <w:bCs/>
        </w:rPr>
        <w:t xml:space="preserve"> </w:t>
      </w:r>
      <w:r w:rsidRPr="00D94201">
        <w:t xml:space="preserve">dengan </w:t>
      </w:r>
      <w:r w:rsidRPr="00D94201">
        <w:rPr>
          <w:rStyle w:val="Strong"/>
          <w:b w:val="0"/>
          <w:bCs w:val="0"/>
        </w:rPr>
        <w:t>probabilitas 0,77&gt; 0,05</w:t>
      </w:r>
      <w:r w:rsidRPr="00D94201">
        <w:t xml:space="preserve">, sedangkan interaksi </w:t>
      </w:r>
      <w:r w:rsidRPr="00D94201">
        <w:rPr>
          <w:rStyle w:val="Strong"/>
          <w:b w:val="0"/>
          <w:bCs w:val="0"/>
          <w:lang w:val="en-US"/>
        </w:rPr>
        <w:t>produktivitas sektor tersier</w:t>
      </w:r>
      <w:r w:rsidRPr="00D94201">
        <w:rPr>
          <w:rStyle w:val="Strong"/>
          <w:b w:val="0"/>
          <w:bCs w:val="0"/>
        </w:rPr>
        <w:t xml:space="preserve"> </w:t>
      </w:r>
      <w:r w:rsidRPr="00D94201">
        <w:rPr>
          <w:rStyle w:val="Strong"/>
          <w:b w:val="0"/>
          <w:bCs w:val="0"/>
          <w:lang w:val="en-US"/>
        </w:rPr>
        <w:t xml:space="preserve">dan indeks pembangunan manusia </w:t>
      </w:r>
      <w:r w:rsidRPr="00D94201">
        <w:t>memiliki</w:t>
      </w:r>
      <w:r w:rsidRPr="00D94201">
        <w:rPr>
          <w:b/>
          <w:bCs/>
        </w:rPr>
        <w:t xml:space="preserve"> </w:t>
      </w:r>
      <w:r w:rsidRPr="00D94201">
        <w:rPr>
          <w:rStyle w:val="Strong"/>
          <w:b w:val="0"/>
          <w:bCs w:val="0"/>
        </w:rPr>
        <w:t>t-statistic -0,25</w:t>
      </w:r>
      <w:r w:rsidRPr="00D94201">
        <w:rPr>
          <w:b/>
          <w:bCs/>
        </w:rPr>
        <w:t xml:space="preserve"> </w:t>
      </w:r>
      <w:r w:rsidRPr="00D94201">
        <w:t xml:space="preserve">dengan </w:t>
      </w:r>
      <w:r w:rsidRPr="00D94201">
        <w:rPr>
          <w:rStyle w:val="Strong"/>
          <w:b w:val="0"/>
          <w:bCs w:val="0"/>
        </w:rPr>
        <w:t>probabilitas 0,79&gt; 0,05</w:t>
      </w:r>
      <w:r w:rsidRPr="00D94201">
        <w:t>. Hal ini mengindikasikan bahwa walaupun kualitas pembangunan manusia meningkat, sektor jasa belum mampu memberikan dampak signifikan terhadap kesejahteraan masyarakat.</w:t>
      </w:r>
    </w:p>
    <w:p w14:paraId="529F6E2D" w14:textId="77777777" w:rsidR="00A05D6B" w:rsidRPr="00D94201" w:rsidRDefault="00A05D6B" w:rsidP="00D94201">
      <w:pPr>
        <w:spacing w:line="240" w:lineRule="auto"/>
        <w:ind w:firstLine="567"/>
        <w:jc w:val="both"/>
        <w:rPr>
          <w:rFonts w:ascii="Times New Roman" w:hAnsi="Times New Roman" w:cs="Times New Roman"/>
          <w:sz w:val="24"/>
          <w:szCs w:val="24"/>
          <w:lang w:val="en-US"/>
        </w:rPr>
      </w:pPr>
      <w:r w:rsidRPr="00D94201">
        <w:rPr>
          <w:rFonts w:ascii="Times New Roman" w:hAnsi="Times New Roman" w:cs="Times New Roman"/>
          <w:sz w:val="24"/>
          <w:szCs w:val="24"/>
        </w:rPr>
        <w:t>Hasil ini sejalan dengan penelitian Kurniawati dan Nizar (2023) yang menunjukkan bahwa sektor jasa di Indonesia Timur masih belum mampu menjadi penggerak utama peningkatan kesejahteraan karena skala kegiatan yang kecil dan produktivitas yang rendah. Sementara itu, penelitian oleh Badan P</w:t>
      </w:r>
      <w:r w:rsidRPr="00D94201">
        <w:rPr>
          <w:rFonts w:ascii="Times New Roman" w:hAnsi="Times New Roman" w:cs="Times New Roman"/>
          <w:sz w:val="24"/>
          <w:szCs w:val="24"/>
          <w:lang w:val="en-US"/>
        </w:rPr>
        <w:t xml:space="preserve">usat </w:t>
      </w:r>
      <w:r w:rsidRPr="00D94201">
        <w:rPr>
          <w:rFonts w:ascii="Times New Roman" w:hAnsi="Times New Roman" w:cs="Times New Roman"/>
          <w:sz w:val="24"/>
          <w:szCs w:val="24"/>
        </w:rPr>
        <w:t>S</w:t>
      </w:r>
      <w:r w:rsidRPr="00D94201">
        <w:rPr>
          <w:rFonts w:ascii="Times New Roman" w:hAnsi="Times New Roman" w:cs="Times New Roman"/>
          <w:sz w:val="24"/>
          <w:szCs w:val="24"/>
          <w:lang w:val="en-US"/>
        </w:rPr>
        <w:t>tatistik</w:t>
      </w:r>
      <w:r w:rsidRPr="00D94201">
        <w:rPr>
          <w:rFonts w:ascii="Times New Roman" w:hAnsi="Times New Roman" w:cs="Times New Roman"/>
          <w:sz w:val="24"/>
          <w:szCs w:val="24"/>
        </w:rPr>
        <w:t xml:space="preserve"> dan Bank Indonesia (2024) menemukan bahwa daerah dengan kontribusi sektor jasa modern yang tinggi seperti jasa keuangan, transportasi logistik, dan pariwisata digital memiliki tingkat kesejahteraan masyarakat yang lebih baik dibandingkan daerah dengan dominasi jasa tradisional.</w:t>
      </w:r>
    </w:p>
    <w:p w14:paraId="49528F16" w14:textId="77777777" w:rsidR="00A05D6B" w:rsidRPr="00D94201" w:rsidRDefault="00A05D6B" w:rsidP="00D94201">
      <w:pPr>
        <w:spacing w:line="240" w:lineRule="auto"/>
        <w:jc w:val="both"/>
        <w:rPr>
          <w:rFonts w:ascii="Times New Roman" w:hAnsi="Times New Roman" w:cs="Times New Roman"/>
          <w:b/>
          <w:bCs/>
          <w:sz w:val="24"/>
          <w:szCs w:val="24"/>
          <w:lang w:val="en-US"/>
        </w:rPr>
      </w:pPr>
      <w:r w:rsidRPr="00D94201">
        <w:rPr>
          <w:rFonts w:ascii="Times New Roman" w:hAnsi="Times New Roman" w:cs="Times New Roman"/>
          <w:b/>
          <w:bCs/>
          <w:sz w:val="24"/>
          <w:szCs w:val="24"/>
          <w:lang w:val="en-US"/>
        </w:rPr>
        <w:t>Peran Indeks Pembangunan Manusia Sebagai Variabel Moderasi</w:t>
      </w:r>
    </w:p>
    <w:p w14:paraId="0BBC9741" w14:textId="5183D7C0" w:rsidR="009C6760" w:rsidRPr="00D94201" w:rsidRDefault="00A05D6B" w:rsidP="00D94201">
      <w:pPr>
        <w:tabs>
          <w:tab w:val="left" w:pos="284"/>
        </w:tabs>
        <w:spacing w:line="240" w:lineRule="auto"/>
        <w:ind w:firstLine="709"/>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ab/>
        <w:t>H</w:t>
      </w:r>
      <w:r w:rsidRPr="00D94201">
        <w:rPr>
          <w:rFonts w:ascii="Times New Roman" w:hAnsi="Times New Roman" w:cs="Times New Roman"/>
          <w:sz w:val="24"/>
          <w:szCs w:val="24"/>
        </w:rPr>
        <w:t xml:space="preserve">asil analisis menunjukkan bahwa peran </w:t>
      </w:r>
      <w:r w:rsidRPr="00D94201">
        <w:rPr>
          <w:rFonts w:ascii="Times New Roman" w:hAnsi="Times New Roman" w:cs="Times New Roman"/>
          <w:sz w:val="24"/>
          <w:szCs w:val="24"/>
          <w:lang w:val="en-US"/>
        </w:rPr>
        <w:t>indeks pembangunan manusia</w:t>
      </w:r>
      <w:r w:rsidRPr="00D94201">
        <w:rPr>
          <w:rFonts w:ascii="Times New Roman" w:hAnsi="Times New Roman" w:cs="Times New Roman"/>
          <w:sz w:val="24"/>
          <w:szCs w:val="24"/>
        </w:rPr>
        <w:t xml:space="preserve"> sebagai variabel moderasi di wilayah </w:t>
      </w:r>
      <w:r w:rsidRPr="00D94201">
        <w:rPr>
          <w:rStyle w:val="Strong"/>
          <w:rFonts w:ascii="Times New Roman" w:hAnsi="Times New Roman" w:cs="Times New Roman"/>
          <w:b w:val="0"/>
          <w:bCs w:val="0"/>
          <w:sz w:val="24"/>
          <w:szCs w:val="24"/>
        </w:rPr>
        <w:t>Bolaang Mongondow Raya</w:t>
      </w:r>
      <w:r w:rsidRPr="00D94201">
        <w:rPr>
          <w:rFonts w:ascii="Times New Roman" w:hAnsi="Times New Roman" w:cs="Times New Roman"/>
          <w:sz w:val="24"/>
          <w:szCs w:val="24"/>
        </w:rPr>
        <w:t xml:space="preserve"> masih terbatas. Nilai </w:t>
      </w:r>
      <w:r w:rsidRPr="00D94201">
        <w:rPr>
          <w:rStyle w:val="Strong"/>
          <w:rFonts w:ascii="Times New Roman" w:hAnsi="Times New Roman" w:cs="Times New Roman"/>
          <w:b w:val="0"/>
          <w:bCs w:val="0"/>
          <w:sz w:val="24"/>
          <w:szCs w:val="24"/>
        </w:rPr>
        <w:t xml:space="preserve">t-statistic </w:t>
      </w:r>
      <w:r w:rsidRPr="00D94201">
        <w:rPr>
          <w:rFonts w:ascii="Times New Roman" w:hAnsi="Times New Roman" w:cs="Times New Roman"/>
          <w:sz w:val="24"/>
          <w:szCs w:val="24"/>
          <w:lang w:val="en-US"/>
        </w:rPr>
        <w:t>indeks pembangunan manusia</w:t>
      </w:r>
      <w:r w:rsidRPr="00D94201">
        <w:rPr>
          <w:rStyle w:val="Strong"/>
          <w:rFonts w:ascii="Times New Roman" w:hAnsi="Times New Roman" w:cs="Times New Roman"/>
          <w:b w:val="0"/>
          <w:bCs w:val="0"/>
          <w:sz w:val="24"/>
          <w:szCs w:val="24"/>
        </w:rPr>
        <w:t xml:space="preserve"> sebesar 1,14</w:t>
      </w:r>
      <w:r w:rsidRPr="00D94201">
        <w:rPr>
          <w:rFonts w:ascii="Times New Roman" w:hAnsi="Times New Roman" w:cs="Times New Roman"/>
          <w:sz w:val="24"/>
          <w:szCs w:val="24"/>
        </w:rPr>
        <w:t xml:space="preserve"> dengan </w:t>
      </w:r>
      <w:r w:rsidRPr="00D94201">
        <w:rPr>
          <w:rStyle w:val="Strong"/>
          <w:rFonts w:ascii="Times New Roman" w:hAnsi="Times New Roman" w:cs="Times New Roman"/>
          <w:b w:val="0"/>
          <w:bCs w:val="0"/>
          <w:sz w:val="24"/>
          <w:szCs w:val="24"/>
        </w:rPr>
        <w:t>probabilitas 0,26</w:t>
      </w:r>
      <w:r w:rsidRPr="00D94201">
        <w:rPr>
          <w:rStyle w:val="Strong"/>
          <w:rFonts w:ascii="Times New Roman" w:hAnsi="Times New Roman" w:cs="Times New Roman"/>
          <w:sz w:val="24"/>
          <w:szCs w:val="24"/>
          <w:lang w:val="en-US"/>
        </w:rPr>
        <w:t xml:space="preserve"> </w:t>
      </w:r>
      <w:r w:rsidRPr="00D94201">
        <w:rPr>
          <w:rStyle w:val="Strong"/>
          <w:rFonts w:ascii="Times New Roman" w:hAnsi="Times New Roman" w:cs="Times New Roman"/>
          <w:sz w:val="24"/>
          <w:szCs w:val="24"/>
        </w:rPr>
        <w:t xml:space="preserve">&gt; </w:t>
      </w:r>
      <w:r w:rsidRPr="00D94201">
        <w:rPr>
          <w:rStyle w:val="Strong"/>
          <w:rFonts w:ascii="Times New Roman" w:hAnsi="Times New Roman" w:cs="Times New Roman"/>
          <w:b w:val="0"/>
          <w:bCs w:val="0"/>
          <w:sz w:val="24"/>
          <w:szCs w:val="24"/>
        </w:rPr>
        <w:t>0,05</w:t>
      </w:r>
      <w:r w:rsidRPr="00D94201">
        <w:rPr>
          <w:rFonts w:ascii="Times New Roman" w:hAnsi="Times New Roman" w:cs="Times New Roman"/>
          <w:b/>
          <w:bCs/>
          <w:sz w:val="24"/>
          <w:szCs w:val="24"/>
        </w:rPr>
        <w:t xml:space="preserve"> </w:t>
      </w:r>
      <w:r w:rsidRPr="00D94201">
        <w:rPr>
          <w:rFonts w:ascii="Times New Roman" w:hAnsi="Times New Roman" w:cs="Times New Roman"/>
          <w:sz w:val="24"/>
          <w:szCs w:val="24"/>
        </w:rPr>
        <w:t xml:space="preserve">menunjukkan bahwa </w:t>
      </w:r>
      <w:r w:rsidRPr="00D94201">
        <w:rPr>
          <w:rFonts w:ascii="Times New Roman" w:hAnsi="Times New Roman" w:cs="Times New Roman"/>
          <w:sz w:val="24"/>
          <w:szCs w:val="24"/>
          <w:lang w:val="en-US"/>
        </w:rPr>
        <w:t>indeks pembangunan manusia</w:t>
      </w:r>
      <w:r w:rsidRPr="00D94201">
        <w:rPr>
          <w:rFonts w:ascii="Times New Roman" w:hAnsi="Times New Roman" w:cs="Times New Roman"/>
          <w:sz w:val="24"/>
          <w:szCs w:val="24"/>
        </w:rPr>
        <w:t xml:space="preserve"> memiliki pengaruh positif tetapi tidak signifikan terhadap kesejahteraan masyarakat secara langsung. Dengan kata lain, meskipun terjadi peningkatan pembangunan manusia selama periode penelitian, peningkatan tersebut belum mampu secara nyata mendorong peningkatan kesejahteraan masyarakat di tingkat kabupaten/kota.</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Selain itu, hasil interaksi antara </w:t>
      </w:r>
      <w:r w:rsidRPr="00D94201">
        <w:rPr>
          <w:rFonts w:ascii="Times New Roman" w:hAnsi="Times New Roman" w:cs="Times New Roman"/>
          <w:sz w:val="24"/>
          <w:szCs w:val="24"/>
          <w:lang w:val="en-US"/>
        </w:rPr>
        <w:t>indeks pembangunan manusia</w:t>
      </w:r>
      <w:r w:rsidRPr="00D94201">
        <w:rPr>
          <w:rFonts w:ascii="Times New Roman" w:hAnsi="Times New Roman" w:cs="Times New Roman"/>
          <w:sz w:val="24"/>
          <w:szCs w:val="24"/>
        </w:rPr>
        <w:t xml:space="preserve"> dan ketiga variabel produktivitas sektoral juga menunjukkan pengaruh yang tidak signifikan</w:t>
      </w:r>
      <w:r w:rsidRPr="00D94201">
        <w:rPr>
          <w:rFonts w:ascii="Times New Roman" w:hAnsi="Times New Roman" w:cs="Times New Roman"/>
          <w:sz w:val="24"/>
          <w:szCs w:val="24"/>
          <w:lang w:val="en-US"/>
        </w:rPr>
        <w:t xml:space="preserve"> </w:t>
      </w:r>
      <w:r w:rsidRPr="00D94201">
        <w:rPr>
          <w:rFonts w:ascii="Times New Roman" w:hAnsi="Times New Roman" w:cs="Times New Roman"/>
          <w:sz w:val="24"/>
          <w:szCs w:val="24"/>
        </w:rPr>
        <w:t xml:space="preserve">menandakan bahwa </w:t>
      </w:r>
      <w:r w:rsidRPr="00D94201">
        <w:rPr>
          <w:rFonts w:ascii="Times New Roman" w:hAnsi="Times New Roman" w:cs="Times New Roman"/>
          <w:sz w:val="24"/>
          <w:szCs w:val="24"/>
          <w:lang w:val="en-US"/>
        </w:rPr>
        <w:t>indeks pembangunan manusia</w:t>
      </w:r>
      <w:r w:rsidRPr="00D94201">
        <w:rPr>
          <w:rStyle w:val="Strong"/>
          <w:rFonts w:ascii="Times New Roman" w:hAnsi="Times New Roman" w:cs="Times New Roman"/>
          <w:b w:val="0"/>
          <w:bCs w:val="0"/>
          <w:sz w:val="24"/>
          <w:szCs w:val="24"/>
        </w:rPr>
        <w:t xml:space="preserve"> belum mampu memperkuat hubungan antara produktivitas sektoral (baik primer, sekunder, maupun tersier) terhadap kesejahteraan masyarakat.</w:t>
      </w:r>
    </w:p>
    <w:p w14:paraId="5D03450B" w14:textId="3D4AA2BD" w:rsidR="008814FB" w:rsidRPr="00D94201" w:rsidRDefault="00805466" w:rsidP="00D94201">
      <w:pPr>
        <w:spacing w:after="0" w:line="240" w:lineRule="auto"/>
        <w:jc w:val="both"/>
        <w:rPr>
          <w:rFonts w:ascii="Times New Roman" w:hAnsi="Times New Roman" w:cs="Times New Roman"/>
          <w:b/>
          <w:bCs/>
          <w:color w:val="000000" w:themeColor="text1"/>
          <w:sz w:val="24"/>
          <w:szCs w:val="24"/>
          <w:lang w:val="en-US"/>
        </w:rPr>
      </w:pPr>
      <w:r w:rsidRPr="00D94201">
        <w:rPr>
          <w:rFonts w:ascii="Times New Roman" w:hAnsi="Times New Roman" w:cs="Times New Roman"/>
          <w:b/>
          <w:bCs/>
          <w:color w:val="000000" w:themeColor="text1"/>
          <w:sz w:val="24"/>
          <w:szCs w:val="24"/>
          <w:lang w:val="en-US"/>
        </w:rPr>
        <w:lastRenderedPageBreak/>
        <w:t>SIMPULAN</w:t>
      </w:r>
    </w:p>
    <w:p w14:paraId="617CAC2F" w14:textId="77777777" w:rsidR="009C6760" w:rsidRPr="00D94201" w:rsidRDefault="009C6760" w:rsidP="00D94201">
      <w:pPr>
        <w:pStyle w:val="ListParagraph"/>
        <w:numPr>
          <w:ilvl w:val="0"/>
          <w:numId w:val="17"/>
        </w:numPr>
        <w:tabs>
          <w:tab w:val="left" w:pos="0"/>
          <w:tab w:val="left" w:pos="426"/>
          <w:tab w:val="left" w:pos="993"/>
        </w:tabs>
        <w:spacing w:after="0" w:line="240" w:lineRule="auto"/>
        <w:ind w:left="426" w:hanging="426"/>
        <w:jc w:val="both"/>
        <w:rPr>
          <w:rFonts w:ascii="Times New Roman" w:hAnsi="Times New Roman" w:cs="Times New Roman"/>
          <w:sz w:val="28"/>
          <w:szCs w:val="28"/>
        </w:rPr>
      </w:pPr>
      <w:r w:rsidRPr="00D94201">
        <w:rPr>
          <w:rStyle w:val="Strong"/>
          <w:rFonts w:ascii="Times New Roman" w:hAnsi="Times New Roman" w:cs="Times New Roman"/>
          <w:b w:val="0"/>
          <w:bCs w:val="0"/>
          <w:sz w:val="24"/>
          <w:szCs w:val="24"/>
          <w:lang w:val="en-US"/>
        </w:rPr>
        <w:t>P</w:t>
      </w:r>
      <w:r w:rsidRPr="00D94201">
        <w:rPr>
          <w:rStyle w:val="Strong"/>
          <w:rFonts w:ascii="Times New Roman" w:hAnsi="Times New Roman" w:cs="Times New Roman"/>
          <w:b w:val="0"/>
          <w:bCs w:val="0"/>
          <w:sz w:val="24"/>
          <w:szCs w:val="24"/>
        </w:rPr>
        <w:t>roduktivitas sektor primer</w:t>
      </w:r>
      <w:r w:rsidRPr="00D94201">
        <w:rPr>
          <w:rFonts w:ascii="Times New Roman" w:hAnsi="Times New Roman" w:cs="Times New Roman"/>
          <w:sz w:val="24"/>
          <w:szCs w:val="24"/>
        </w:rPr>
        <w:t xml:space="preserve"> berpengaruh positif dan signifikan terhadap kesejahteraan masyarakat ketika </w:t>
      </w:r>
      <w:r w:rsidRPr="00D94201">
        <w:rPr>
          <w:rFonts w:ascii="Times New Roman" w:hAnsi="Times New Roman" w:cs="Times New Roman"/>
          <w:sz w:val="24"/>
          <w:szCs w:val="24"/>
          <w:lang w:val="en-US"/>
        </w:rPr>
        <w:t xml:space="preserve">variabel moderasi </w:t>
      </w:r>
      <w:r w:rsidRPr="00D94201">
        <w:rPr>
          <w:rFonts w:ascii="Times New Roman" w:hAnsi="Times New Roman" w:cs="Times New Roman"/>
          <w:sz w:val="24"/>
          <w:szCs w:val="24"/>
        </w:rPr>
        <w:t xml:space="preserve">belum dimasukkan ke dalam model. Hal ini menandakan bahwa sektor primer, terutama pertanian, perikanan, dan kehutanan, masih menjadi tumpuan utama dalam menciptakan pendapatan dan meningkatkan taraf hidup masyarakat. Namun, ketika </w:t>
      </w:r>
      <w:r w:rsidRPr="00D94201">
        <w:rPr>
          <w:rFonts w:ascii="Times New Roman" w:hAnsi="Times New Roman" w:cs="Times New Roman"/>
          <w:sz w:val="24"/>
          <w:szCs w:val="24"/>
          <w:lang w:val="en-US"/>
        </w:rPr>
        <w:t>indeks pembangunan manusia</w:t>
      </w:r>
      <w:r w:rsidRPr="00D94201">
        <w:rPr>
          <w:rFonts w:ascii="Times New Roman" w:hAnsi="Times New Roman" w:cs="Times New Roman"/>
          <w:sz w:val="24"/>
          <w:szCs w:val="24"/>
        </w:rPr>
        <w:t xml:space="preserve"> dimasukkan ke dalam model, pengaruhnya menjadi tidak signifikan. Hal ini mengindikasikan bahwa peningkatan produktivitas di sektor primer belum diikuti oleh peningkatan kualitas sumber daya manusia yang memadai, sehingga manfaat ekonominya belum maksimal.</w:t>
      </w:r>
    </w:p>
    <w:p w14:paraId="06E66437" w14:textId="77777777" w:rsidR="009C6760" w:rsidRPr="00D94201" w:rsidRDefault="009C6760" w:rsidP="00D94201">
      <w:pPr>
        <w:pStyle w:val="ListParagraph"/>
        <w:numPr>
          <w:ilvl w:val="0"/>
          <w:numId w:val="17"/>
        </w:numPr>
        <w:tabs>
          <w:tab w:val="left" w:pos="0"/>
          <w:tab w:val="left" w:pos="426"/>
          <w:tab w:val="left" w:pos="993"/>
        </w:tabs>
        <w:spacing w:after="0" w:line="240" w:lineRule="auto"/>
        <w:ind w:left="426" w:hanging="426"/>
        <w:jc w:val="both"/>
        <w:rPr>
          <w:rFonts w:ascii="Times New Roman" w:hAnsi="Times New Roman" w:cs="Times New Roman"/>
          <w:sz w:val="28"/>
          <w:szCs w:val="28"/>
        </w:rPr>
      </w:pPr>
      <w:r w:rsidRPr="00D94201">
        <w:rPr>
          <w:rStyle w:val="Strong"/>
          <w:rFonts w:ascii="Times New Roman" w:hAnsi="Times New Roman" w:cs="Times New Roman"/>
          <w:b w:val="0"/>
          <w:bCs w:val="0"/>
          <w:sz w:val="24"/>
          <w:szCs w:val="24"/>
          <w:lang w:val="en-US"/>
        </w:rPr>
        <w:t>P</w:t>
      </w:r>
      <w:r w:rsidRPr="00D94201">
        <w:rPr>
          <w:rStyle w:val="Strong"/>
          <w:rFonts w:ascii="Times New Roman" w:hAnsi="Times New Roman" w:cs="Times New Roman"/>
          <w:b w:val="0"/>
          <w:bCs w:val="0"/>
          <w:sz w:val="24"/>
          <w:szCs w:val="24"/>
        </w:rPr>
        <w:t>roduktivitas sektor sekunder</w:t>
      </w:r>
      <w:r w:rsidRPr="00D94201">
        <w:rPr>
          <w:rFonts w:ascii="Times New Roman" w:hAnsi="Times New Roman" w:cs="Times New Roman"/>
          <w:sz w:val="24"/>
          <w:szCs w:val="24"/>
        </w:rPr>
        <w:t xml:space="preserve"> dan </w:t>
      </w:r>
      <w:r w:rsidRPr="00D94201">
        <w:rPr>
          <w:rStyle w:val="Strong"/>
          <w:rFonts w:ascii="Times New Roman" w:hAnsi="Times New Roman" w:cs="Times New Roman"/>
          <w:b w:val="0"/>
          <w:bCs w:val="0"/>
          <w:sz w:val="24"/>
          <w:szCs w:val="24"/>
        </w:rPr>
        <w:t>sektor tersier</w:t>
      </w:r>
      <w:r w:rsidRPr="00D94201">
        <w:rPr>
          <w:rFonts w:ascii="Times New Roman" w:hAnsi="Times New Roman" w:cs="Times New Roman"/>
          <w:sz w:val="24"/>
          <w:szCs w:val="24"/>
        </w:rPr>
        <w:t xml:space="preserve"> menunjukkan pengaruh positif namun tidak signifikan terhadap kesejahteraan masyarakat, baik pada model tanpa</w:t>
      </w:r>
      <w:r w:rsidRPr="00D94201">
        <w:rPr>
          <w:rFonts w:ascii="Times New Roman" w:hAnsi="Times New Roman" w:cs="Times New Roman"/>
          <w:sz w:val="24"/>
          <w:szCs w:val="24"/>
          <w:lang w:val="en-US"/>
        </w:rPr>
        <w:t xml:space="preserve"> variabel moderasi</w:t>
      </w:r>
      <w:r w:rsidRPr="00D94201">
        <w:rPr>
          <w:rFonts w:ascii="Times New Roman" w:hAnsi="Times New Roman" w:cs="Times New Roman"/>
          <w:sz w:val="24"/>
          <w:szCs w:val="24"/>
        </w:rPr>
        <w:t xml:space="preserve"> maupun dengan variabel moderasi. Kondisi ini menunjukkan bahwa proses industrialisasi dan pertumbuhan sektor jasa di Bolaang Mongondow Raya masih pada tahap awal dan belum mampu memberikan kontribusi nyata terhadap peningkatan pengeluaran per kapita. Sektor industri dan jasa masih didominasi oleh aktivitas skala kecil dengan nilai tambah rendah, sementara penyerapan tenaga kerja terampil masih terbatas.</w:t>
      </w:r>
      <w:r w:rsidRPr="00D94201">
        <w:rPr>
          <w:rFonts w:ascii="Times New Roman" w:hAnsi="Times New Roman" w:cs="Times New Roman"/>
          <w:sz w:val="28"/>
          <w:szCs w:val="28"/>
          <w:lang w:val="en-US"/>
        </w:rPr>
        <w:t xml:space="preserve"> </w:t>
      </w:r>
    </w:p>
    <w:p w14:paraId="5CB15525" w14:textId="7351F1D1" w:rsidR="001E3EF8" w:rsidRPr="00D94201" w:rsidRDefault="009C6760" w:rsidP="00D94201">
      <w:pPr>
        <w:pStyle w:val="ListParagraph"/>
        <w:numPr>
          <w:ilvl w:val="0"/>
          <w:numId w:val="17"/>
        </w:numPr>
        <w:tabs>
          <w:tab w:val="left" w:pos="0"/>
          <w:tab w:val="left" w:pos="426"/>
          <w:tab w:val="left" w:pos="993"/>
        </w:tabs>
        <w:spacing w:after="0" w:line="240" w:lineRule="auto"/>
        <w:ind w:left="426" w:hanging="426"/>
        <w:jc w:val="both"/>
        <w:rPr>
          <w:rFonts w:ascii="Times New Roman" w:hAnsi="Times New Roman" w:cs="Times New Roman"/>
          <w:color w:val="000000" w:themeColor="text1"/>
          <w:sz w:val="24"/>
          <w:szCs w:val="24"/>
          <w:lang w:val="en-US"/>
        </w:rPr>
      </w:pPr>
      <w:r w:rsidRPr="00D94201">
        <w:rPr>
          <w:rStyle w:val="Strong"/>
          <w:rFonts w:ascii="Times New Roman" w:hAnsi="Times New Roman" w:cs="Times New Roman"/>
          <w:b w:val="0"/>
          <w:bCs w:val="0"/>
          <w:sz w:val="24"/>
          <w:szCs w:val="24"/>
        </w:rPr>
        <w:t>Indeks Pembangunan Manusia (IPM)</w:t>
      </w:r>
      <w:r w:rsidRPr="00D94201">
        <w:rPr>
          <w:rFonts w:ascii="Times New Roman" w:hAnsi="Times New Roman" w:cs="Times New Roman"/>
          <w:sz w:val="24"/>
          <w:szCs w:val="24"/>
        </w:rPr>
        <w:t xml:space="preserve"> sebagai variabel moderasi belum menunjukkan peran yang signifikan dalam memperkuat hubungan antara produktivitas sektoral dan kesejahteraan masyarakat. Walaupun arah pengaruhnya positif, hasil analisis menunjukkan bahwa</w:t>
      </w:r>
      <w:r w:rsidRPr="00D94201">
        <w:rPr>
          <w:rFonts w:ascii="Times New Roman" w:hAnsi="Times New Roman" w:cs="Times New Roman"/>
          <w:sz w:val="24"/>
          <w:szCs w:val="24"/>
          <w:lang w:val="en-US"/>
        </w:rPr>
        <w:t xml:space="preserve"> indeks pembangunan manusia</w:t>
      </w:r>
      <w:r w:rsidRPr="00D94201">
        <w:rPr>
          <w:rFonts w:ascii="Times New Roman" w:hAnsi="Times New Roman" w:cs="Times New Roman"/>
          <w:sz w:val="24"/>
          <w:szCs w:val="24"/>
        </w:rPr>
        <w:t xml:space="preserve"> belum mampu memperbesar pengaruh produktivitas sektoral terhadap kesejahteraan. Hal ini menggambarkan bahwa peningkatan kualitas manusia di wilayah Bolaang Mongondow Raya belum sepenuhnya diiringi dengan peningkatan kemampuan ekonomi dan daya saing tenaga kerja.</w:t>
      </w:r>
      <w:r w:rsidRPr="00D94201">
        <w:rPr>
          <w:rStyle w:val="Strong"/>
          <w:rFonts w:ascii="Times New Roman" w:hAnsi="Times New Roman" w:cs="Times New Roman"/>
          <w:b w:val="0"/>
          <w:bCs w:val="0"/>
          <w:sz w:val="28"/>
          <w:szCs w:val="28"/>
        </w:rPr>
        <w:t xml:space="preserve"> </w:t>
      </w:r>
    </w:p>
    <w:p w14:paraId="1A1C4B01" w14:textId="77777777" w:rsidR="000114F7" w:rsidRPr="00D94201" w:rsidRDefault="000114F7" w:rsidP="00D94201">
      <w:pPr>
        <w:spacing w:after="0" w:line="240" w:lineRule="auto"/>
        <w:jc w:val="both"/>
        <w:rPr>
          <w:rFonts w:ascii="Times New Roman" w:hAnsi="Times New Roman" w:cs="Times New Roman"/>
          <w:color w:val="000000" w:themeColor="text1"/>
          <w:sz w:val="24"/>
          <w:szCs w:val="24"/>
        </w:rPr>
      </w:pPr>
    </w:p>
    <w:p w14:paraId="4A7621AE" w14:textId="77777777" w:rsidR="00B47DE7" w:rsidRPr="00D94201" w:rsidRDefault="002A59FC" w:rsidP="00D94201">
      <w:pPr>
        <w:spacing w:after="0" w:line="240" w:lineRule="auto"/>
        <w:jc w:val="both"/>
        <w:rPr>
          <w:rFonts w:ascii="Times New Roman" w:hAnsi="Times New Roman" w:cs="Times New Roman"/>
          <w:color w:val="000000" w:themeColor="text1"/>
          <w:sz w:val="24"/>
          <w:szCs w:val="24"/>
          <w:lang w:val="en-US"/>
        </w:rPr>
      </w:pPr>
      <w:r w:rsidRPr="00D94201">
        <w:rPr>
          <w:rFonts w:ascii="Times New Roman" w:hAnsi="Times New Roman" w:cs="Times New Roman"/>
          <w:b/>
          <w:bCs/>
          <w:sz w:val="24"/>
          <w:szCs w:val="24"/>
        </w:rPr>
        <w:t>Referensi :</w:t>
      </w:r>
      <w:r w:rsidR="00611C39" w:rsidRPr="00D94201">
        <w:rPr>
          <w:rFonts w:ascii="Times New Roman" w:hAnsi="Times New Roman" w:cs="Times New Roman"/>
          <w:color w:val="000000" w:themeColor="text1"/>
          <w:sz w:val="24"/>
          <w:szCs w:val="24"/>
          <w:lang w:val="en-US"/>
        </w:rPr>
        <w:t xml:space="preserve"> </w:t>
      </w:r>
    </w:p>
    <w:sdt>
      <w:sdtPr>
        <w:rPr>
          <w:rFonts w:ascii="Times New Roman" w:hAnsi="Times New Roman" w:cs="Times New Roman"/>
        </w:rPr>
        <w:id w:val="916364824"/>
        <w:docPartObj>
          <w:docPartGallery w:val="Bibliographies"/>
          <w:docPartUnique/>
        </w:docPartObj>
      </w:sdtPr>
      <w:sdtContent>
        <w:p w14:paraId="30F6F285" w14:textId="77777777" w:rsidR="001854F5" w:rsidRPr="00D94201" w:rsidRDefault="001854F5" w:rsidP="00D94201">
          <w:pPr>
            <w:widowControl w:val="0"/>
            <w:autoSpaceDE w:val="0"/>
            <w:autoSpaceDN w:val="0"/>
            <w:adjustRightInd w:val="0"/>
            <w:spacing w:after="0" w:line="240" w:lineRule="auto"/>
            <w:ind w:left="426" w:hanging="426"/>
            <w:jc w:val="both"/>
            <w:rPr>
              <w:rFonts w:ascii="Times New Roman" w:hAnsi="Times New Roman" w:cs="Times New Roman"/>
              <w:sz w:val="24"/>
              <w:szCs w:val="24"/>
              <w:lang w:val="en-US"/>
            </w:rPr>
          </w:pPr>
          <w:r w:rsidRPr="00D94201">
            <w:rPr>
              <w:rFonts w:ascii="Times New Roman" w:hAnsi="Times New Roman" w:cs="Times New Roman"/>
              <w:sz w:val="24"/>
              <w:szCs w:val="24"/>
              <w:lang w:val="en-US"/>
            </w:rPr>
            <w:t xml:space="preserve">Adrianzha, T., Nurlinda, S., &amp; Purwono, S. (2023). Pengaruh Produktivitas Pertanian terhadap Pertumbuhan Ekonomi dan Kesejahteraan Masyarakat di Indonesia. </w:t>
          </w:r>
          <w:r w:rsidRPr="00D94201">
            <w:rPr>
              <w:rFonts w:ascii="Times New Roman" w:hAnsi="Times New Roman" w:cs="Times New Roman"/>
              <w:i/>
              <w:iCs/>
              <w:sz w:val="24"/>
              <w:szCs w:val="24"/>
              <w:lang w:val="en-US"/>
            </w:rPr>
            <w:t xml:space="preserve">Jurnal Ekonomi Pembangunan, </w:t>
          </w:r>
          <w:r w:rsidRPr="00D94201">
            <w:rPr>
              <w:rFonts w:ascii="Times New Roman" w:hAnsi="Times New Roman" w:cs="Times New Roman"/>
              <w:sz w:val="24"/>
              <w:szCs w:val="24"/>
              <w:lang w:val="en-US"/>
            </w:rPr>
            <w:t>21 (2), 134-148</w:t>
          </w:r>
        </w:p>
        <w:p w14:paraId="0CC297C9" w14:textId="77777777" w:rsidR="00B47DE7" w:rsidRPr="00D94201" w:rsidRDefault="001854F5"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Baeti, N. (2013). Pengaruh Belanja Modal Pemerintah Daerah terhadap Indeks Pembangunan Manusia di Indonesia. </w:t>
          </w:r>
          <w:r w:rsidRPr="00D94201">
            <w:rPr>
              <w:rStyle w:val="Emphasis"/>
              <w:rFonts w:ascii="Times New Roman" w:hAnsi="Times New Roman" w:cs="Times New Roman"/>
              <w:sz w:val="24"/>
              <w:szCs w:val="24"/>
            </w:rPr>
            <w:t>Jurnal Ekonomi Pembangunan</w:t>
          </w:r>
          <w:r w:rsidRPr="00D94201">
            <w:rPr>
              <w:rFonts w:ascii="Times New Roman" w:hAnsi="Times New Roman" w:cs="Times New Roman"/>
              <w:sz w:val="24"/>
              <w:szCs w:val="24"/>
            </w:rPr>
            <w:t>, 14(1), 112–126.</w:t>
          </w:r>
        </w:p>
        <w:sdt>
          <w:sdtPr>
            <w:rPr>
              <w:rFonts w:ascii="Times New Roman" w:hAnsi="Times New Roman" w:cs="Times New Roman"/>
            </w:rPr>
            <w:id w:val="111145805"/>
            <w:bibliography/>
          </w:sdtPr>
          <w:sdtContent>
            <w:p w14:paraId="2045A7BA" w14:textId="77777777" w:rsidR="001E3EF8" w:rsidRPr="00D94201" w:rsidRDefault="00431A5C"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noProof w:val="0"/>
                </w:rPr>
                <w:fldChar w:fldCharType="begin"/>
              </w:r>
              <w:r w:rsidR="00B47DE7" w:rsidRPr="00D94201">
                <w:rPr>
                  <w:rFonts w:ascii="Times New Roman" w:hAnsi="Times New Roman" w:cs="Times New Roman"/>
                </w:rPr>
                <w:instrText xml:space="preserve"> BIBLIOGRAPHY </w:instrText>
              </w:r>
              <w:r w:rsidRPr="00D94201">
                <w:rPr>
                  <w:rFonts w:ascii="Times New Roman" w:hAnsi="Times New Roman" w:cs="Times New Roman"/>
                  <w:noProof w:val="0"/>
                </w:rPr>
                <w:fldChar w:fldCharType="separate"/>
              </w:r>
              <w:bookmarkStart w:id="8" w:name="_Hlk170474673"/>
              <w:r w:rsidR="001E3EF8" w:rsidRPr="00D94201">
                <w:rPr>
                  <w:rFonts w:ascii="Times New Roman" w:hAnsi="Times New Roman" w:cs="Times New Roman"/>
                  <w:sz w:val="24"/>
                  <w:szCs w:val="24"/>
                  <w:lang w:val="en-US"/>
                </w:rPr>
                <w:t xml:space="preserve">Badan Pusat Statistik. (2017-2023). </w:t>
              </w:r>
              <w:r w:rsidR="001E3EF8" w:rsidRPr="00D94201">
                <w:rPr>
                  <w:rFonts w:ascii="Times New Roman" w:hAnsi="Times New Roman" w:cs="Times New Roman"/>
                  <w:i/>
                  <w:iCs/>
                  <w:sz w:val="24"/>
                  <w:szCs w:val="24"/>
                  <w:lang w:val="en-US"/>
                </w:rPr>
                <w:t>Sulawesi Utara dalam Angka.</w:t>
              </w:r>
              <w:r w:rsidR="001E3EF8" w:rsidRPr="00D94201">
                <w:rPr>
                  <w:rFonts w:ascii="Times New Roman" w:hAnsi="Times New Roman" w:cs="Times New Roman"/>
                  <w:sz w:val="24"/>
                  <w:szCs w:val="24"/>
                  <w:lang w:val="en-US"/>
                </w:rPr>
                <w:t xml:space="preserve"> Manado: BPS Provinsi Sulawesi Utara</w:t>
              </w:r>
            </w:p>
            <w:p w14:paraId="2B405CC5" w14:textId="77777777" w:rsidR="00E978D2" w:rsidRPr="00D94201" w:rsidRDefault="00E978D2"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Badan Pusat Statistik (BPS) &amp; Bank Indonesia. (2024). </w:t>
              </w:r>
              <w:r w:rsidRPr="00D94201">
                <w:rPr>
                  <w:rStyle w:val="Emphasis"/>
                  <w:rFonts w:ascii="Times New Roman" w:hAnsi="Times New Roman" w:cs="Times New Roman"/>
                  <w:sz w:val="24"/>
                  <w:szCs w:val="24"/>
                </w:rPr>
                <w:t>Laporan Perkembangan Ekonomi Regional: Transformasi Sektor Jasa di Indonesia Timur</w:t>
              </w:r>
              <w:r w:rsidRPr="00D94201">
                <w:rPr>
                  <w:rFonts w:ascii="Times New Roman" w:hAnsi="Times New Roman" w:cs="Times New Roman"/>
                  <w:sz w:val="24"/>
                  <w:szCs w:val="24"/>
                </w:rPr>
                <w:t>. Jakarta: BPS &amp; BI.</w:t>
              </w:r>
            </w:p>
            <w:p w14:paraId="5F33AF02" w14:textId="77777777" w:rsidR="00F05820" w:rsidRPr="00D94201" w:rsidRDefault="00F05820" w:rsidP="00D94201">
              <w:pPr>
                <w:widowControl w:val="0"/>
                <w:autoSpaceDE w:val="0"/>
                <w:autoSpaceDN w:val="0"/>
                <w:adjustRightInd w:val="0"/>
                <w:spacing w:after="0" w:line="240" w:lineRule="auto"/>
                <w:ind w:left="480" w:hanging="480"/>
                <w:jc w:val="both"/>
                <w:rPr>
                  <w:rFonts w:ascii="Times New Roman" w:hAnsi="Times New Roman" w:cs="Times New Roman"/>
                  <w:sz w:val="32"/>
                  <w:szCs w:val="32"/>
                  <w:lang w:val="en-US"/>
                </w:rPr>
              </w:pPr>
              <w:r w:rsidRPr="00D94201">
                <w:rPr>
                  <w:rFonts w:ascii="Times New Roman" w:hAnsi="Times New Roman" w:cs="Times New Roman"/>
                  <w:sz w:val="24"/>
                  <w:szCs w:val="24"/>
                </w:rPr>
                <w:t xml:space="preserve">Dinas Pertanian dan Perikanan Bolaang Mongondow Raya. (2022). </w:t>
              </w:r>
              <w:r w:rsidRPr="00D94201">
                <w:rPr>
                  <w:rStyle w:val="Emphasis"/>
                  <w:rFonts w:ascii="Times New Roman" w:hAnsi="Times New Roman" w:cs="Times New Roman"/>
                  <w:sz w:val="24"/>
                  <w:szCs w:val="24"/>
                </w:rPr>
                <w:t>Laporan Tahunan Produktivitas Pertanian dan Perikanan Kabupaten Bolaang Mongondow Raya Tahun 2022</w:t>
              </w:r>
              <w:r w:rsidRPr="00D94201">
                <w:rPr>
                  <w:rFonts w:ascii="Times New Roman" w:hAnsi="Times New Roman" w:cs="Times New Roman"/>
                  <w:sz w:val="24"/>
                  <w:szCs w:val="24"/>
                </w:rPr>
                <w:t>. Bolaang Mongondow Raya: Dinas Pertanian dan Perikanan.</w:t>
              </w:r>
            </w:p>
            <w:p w14:paraId="5CCDB777" w14:textId="77777777" w:rsidR="001854F5" w:rsidRPr="00D94201" w:rsidRDefault="001854F5"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Domínguez, A., Santos-Marquez, F., &amp; Mendez, C. (2021). Sectoral productivity convergence, input-output structure and network communities in Japan. </w:t>
              </w:r>
              <w:r w:rsidRPr="00D94201">
                <w:rPr>
                  <w:rFonts w:ascii="Times New Roman" w:hAnsi="Times New Roman" w:cs="Times New Roman"/>
                  <w:i/>
                  <w:iCs/>
                  <w:sz w:val="24"/>
                  <w:szCs w:val="24"/>
                </w:rPr>
                <w:t>Structural Change and Economic Dynamics</w:t>
              </w:r>
              <w:r w:rsidRPr="00D94201">
                <w:rPr>
                  <w:rFonts w:ascii="Times New Roman" w:hAnsi="Times New Roman" w:cs="Times New Roman"/>
                  <w:sz w:val="24"/>
                  <w:szCs w:val="24"/>
                </w:rPr>
                <w:t xml:space="preserve">, </w:t>
              </w:r>
              <w:r w:rsidRPr="00D94201">
                <w:rPr>
                  <w:rFonts w:ascii="Times New Roman" w:hAnsi="Times New Roman" w:cs="Times New Roman"/>
                  <w:i/>
                  <w:iCs/>
                  <w:sz w:val="24"/>
                  <w:szCs w:val="24"/>
                </w:rPr>
                <w:t>59</w:t>
              </w:r>
              <w:r w:rsidRPr="00D94201">
                <w:rPr>
                  <w:rFonts w:ascii="Times New Roman" w:hAnsi="Times New Roman" w:cs="Times New Roman"/>
                  <w:sz w:val="24"/>
                  <w:szCs w:val="24"/>
                </w:rPr>
                <w:t>, 582–599. https://doi.org/10.1016/j.strueco.2021.10.012</w:t>
              </w:r>
            </w:p>
            <w:p w14:paraId="5B0444F8" w14:textId="77777777" w:rsidR="001854F5" w:rsidRPr="00D94201" w:rsidRDefault="001854F5" w:rsidP="00D94201">
              <w:pPr>
                <w:widowControl w:val="0"/>
                <w:autoSpaceDE w:val="0"/>
                <w:autoSpaceDN w:val="0"/>
                <w:adjustRightInd w:val="0"/>
                <w:spacing w:after="0" w:line="240" w:lineRule="auto"/>
                <w:ind w:left="480" w:hanging="480"/>
                <w:jc w:val="both"/>
                <w:rPr>
                  <w:rFonts w:ascii="Times New Roman" w:hAnsi="Times New Roman" w:cs="Times New Roman"/>
                  <w:sz w:val="28"/>
                  <w:szCs w:val="28"/>
                  <w:lang w:val="en-US"/>
                </w:rPr>
              </w:pPr>
              <w:r w:rsidRPr="00D94201">
                <w:rPr>
                  <w:rFonts w:ascii="Times New Roman" w:hAnsi="Times New Roman" w:cs="Times New Roman"/>
                  <w:sz w:val="24"/>
                  <w:szCs w:val="24"/>
                </w:rPr>
                <w:t xml:space="preserve">Glaeser, E. L. (2011). </w:t>
              </w:r>
              <w:r w:rsidRPr="00D94201">
                <w:rPr>
                  <w:rStyle w:val="Emphasis"/>
                  <w:rFonts w:ascii="Times New Roman" w:hAnsi="Times New Roman" w:cs="Times New Roman"/>
                  <w:sz w:val="24"/>
                  <w:szCs w:val="24"/>
                </w:rPr>
                <w:t>The Triumph of the City: How Our Greatest Invention Makes Us Richer, Smarter, Greener, Healthier, and Happier</w:t>
              </w:r>
              <w:r w:rsidRPr="00D94201">
                <w:rPr>
                  <w:rFonts w:ascii="Times New Roman" w:hAnsi="Times New Roman" w:cs="Times New Roman"/>
                  <w:sz w:val="24"/>
                  <w:szCs w:val="24"/>
                </w:rPr>
                <w:t>. New York: Penguin Press.</w:t>
              </w:r>
            </w:p>
            <w:p w14:paraId="4DD6B7C8" w14:textId="77777777" w:rsidR="001854F5" w:rsidRPr="00D94201" w:rsidRDefault="001854F5"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Halim, M. A. (2012). </w:t>
              </w:r>
              <w:r w:rsidRPr="00D94201">
                <w:rPr>
                  <w:rStyle w:val="Emphasis"/>
                  <w:rFonts w:ascii="Times New Roman" w:hAnsi="Times New Roman" w:cs="Times New Roman"/>
                  <w:sz w:val="24"/>
                  <w:szCs w:val="24"/>
                </w:rPr>
                <w:t>Analisis Pengeluaran Rumah Tangga dan Kesejahteraan Masyarakat di Indonesia</w:t>
              </w:r>
              <w:r w:rsidRPr="00D94201">
                <w:rPr>
                  <w:rFonts w:ascii="Times New Roman" w:hAnsi="Times New Roman" w:cs="Times New Roman"/>
                  <w:sz w:val="24"/>
                  <w:szCs w:val="24"/>
                </w:rPr>
                <w:t>. Jakarta: Rajawali Pers.</w:t>
              </w:r>
            </w:p>
            <w:p w14:paraId="41555DC1" w14:textId="77777777" w:rsidR="00F05820" w:rsidRPr="00D94201" w:rsidRDefault="00F05820" w:rsidP="00D94201">
              <w:pPr>
                <w:widowControl w:val="0"/>
                <w:autoSpaceDE w:val="0"/>
                <w:autoSpaceDN w:val="0"/>
                <w:adjustRightInd w:val="0"/>
                <w:spacing w:after="0" w:line="240" w:lineRule="auto"/>
                <w:ind w:left="480" w:hanging="480"/>
                <w:jc w:val="both"/>
                <w:rPr>
                  <w:rFonts w:ascii="Times New Roman" w:hAnsi="Times New Roman" w:cs="Times New Roman"/>
                  <w:sz w:val="28"/>
                  <w:szCs w:val="28"/>
                  <w:lang w:val="en-US"/>
                </w:rPr>
              </w:pPr>
              <w:r w:rsidRPr="00D94201">
                <w:rPr>
                  <w:rFonts w:ascii="Times New Roman" w:hAnsi="Times New Roman" w:cs="Times New Roman"/>
                  <w:sz w:val="24"/>
                  <w:szCs w:val="24"/>
                </w:rPr>
                <w:t xml:space="preserve">Keynes, J. M. (1936). </w:t>
              </w:r>
              <w:r w:rsidRPr="00D94201">
                <w:rPr>
                  <w:rStyle w:val="Emphasis"/>
                  <w:rFonts w:ascii="Times New Roman" w:hAnsi="Times New Roman" w:cs="Times New Roman"/>
                  <w:sz w:val="24"/>
                  <w:szCs w:val="24"/>
                </w:rPr>
                <w:t>The General Theory of Employment, Interest and Money</w:t>
              </w:r>
              <w:r w:rsidRPr="00D94201">
                <w:rPr>
                  <w:rFonts w:ascii="Times New Roman" w:hAnsi="Times New Roman" w:cs="Times New Roman"/>
                  <w:sz w:val="24"/>
                  <w:szCs w:val="24"/>
                </w:rPr>
                <w:t>. London: Macmillan.</w:t>
              </w:r>
            </w:p>
            <w:p w14:paraId="02FA96C0" w14:textId="77777777" w:rsidR="00E978D2" w:rsidRPr="00D94201" w:rsidRDefault="00E978D2" w:rsidP="00D94201">
              <w:pPr>
                <w:widowControl w:val="0"/>
                <w:autoSpaceDE w:val="0"/>
                <w:autoSpaceDN w:val="0"/>
                <w:adjustRightInd w:val="0"/>
                <w:spacing w:after="0" w:line="240" w:lineRule="auto"/>
                <w:ind w:left="480" w:hanging="480"/>
                <w:jc w:val="both"/>
                <w:rPr>
                  <w:rFonts w:ascii="Times New Roman" w:hAnsi="Times New Roman" w:cs="Times New Roman"/>
                  <w:sz w:val="28"/>
                  <w:szCs w:val="28"/>
                  <w:lang w:val="en-US"/>
                </w:rPr>
              </w:pPr>
              <w:r w:rsidRPr="00D94201">
                <w:rPr>
                  <w:rFonts w:ascii="Times New Roman" w:hAnsi="Times New Roman" w:cs="Times New Roman"/>
                  <w:sz w:val="24"/>
                  <w:szCs w:val="24"/>
                </w:rPr>
                <w:t xml:space="preserve">Kurniawati, D., &amp; Nizar, M. (2023). </w:t>
              </w:r>
              <w:r w:rsidRPr="00D94201">
                <w:rPr>
                  <w:rStyle w:val="Emphasis"/>
                  <w:rFonts w:ascii="Times New Roman" w:hAnsi="Times New Roman" w:cs="Times New Roman"/>
                  <w:sz w:val="24"/>
                  <w:szCs w:val="24"/>
                </w:rPr>
                <w:t>Peran sektor jasa terhadap kesejahteraan masyarakat di Indonesia Timur: Analisis produktivitas dan transformasi ekonomi</w:t>
              </w:r>
              <w:r w:rsidRPr="00D94201">
                <w:rPr>
                  <w:rFonts w:ascii="Times New Roman" w:hAnsi="Times New Roman" w:cs="Times New Roman"/>
                  <w:sz w:val="24"/>
                  <w:szCs w:val="24"/>
                </w:rPr>
                <w:t xml:space="preserve">. </w:t>
              </w:r>
              <w:r w:rsidRPr="00D94201">
                <w:rPr>
                  <w:rStyle w:val="Emphasis"/>
                  <w:rFonts w:ascii="Times New Roman" w:hAnsi="Times New Roman" w:cs="Times New Roman"/>
                  <w:sz w:val="24"/>
                  <w:szCs w:val="24"/>
                </w:rPr>
                <w:t xml:space="preserve">Jurnal Ekonomi dan </w:t>
              </w:r>
              <w:r w:rsidRPr="00D94201">
                <w:rPr>
                  <w:rStyle w:val="Emphasis"/>
                  <w:rFonts w:ascii="Times New Roman" w:hAnsi="Times New Roman" w:cs="Times New Roman"/>
                  <w:sz w:val="24"/>
                  <w:szCs w:val="24"/>
                </w:rPr>
                <w:lastRenderedPageBreak/>
                <w:t>Pembangunan Daerah</w:t>
              </w:r>
              <w:r w:rsidRPr="00D94201">
                <w:rPr>
                  <w:rFonts w:ascii="Times New Roman" w:hAnsi="Times New Roman" w:cs="Times New Roman"/>
                  <w:sz w:val="24"/>
                  <w:szCs w:val="24"/>
                </w:rPr>
                <w:t>, 17(2), 88–102.</w:t>
              </w:r>
            </w:p>
            <w:p w14:paraId="6275EADC" w14:textId="77777777" w:rsidR="001854F5" w:rsidRPr="00D94201" w:rsidRDefault="001854F5" w:rsidP="00D94201">
              <w:pPr>
                <w:spacing w:after="0" w:line="240" w:lineRule="auto"/>
                <w:ind w:left="426" w:hanging="426"/>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Kuznets, S. (1973). </w:t>
              </w:r>
              <w:r w:rsidRPr="00D94201">
                <w:rPr>
                  <w:rStyle w:val="Emphasis"/>
                  <w:rFonts w:ascii="Times New Roman" w:hAnsi="Times New Roman" w:cs="Times New Roman"/>
                  <w:sz w:val="24"/>
                  <w:szCs w:val="24"/>
                </w:rPr>
                <w:t>Modern Economic Growth: Findings and Reflections</w:t>
              </w:r>
              <w:r w:rsidRPr="00D94201">
                <w:rPr>
                  <w:rFonts w:ascii="Times New Roman" w:hAnsi="Times New Roman" w:cs="Times New Roman"/>
                  <w:sz w:val="24"/>
                  <w:szCs w:val="24"/>
                </w:rPr>
                <w:t>. American Economic Review, 63(3), 247–258.</w:t>
              </w:r>
            </w:p>
            <w:p w14:paraId="60BFF315" w14:textId="77777777" w:rsidR="001854F5" w:rsidRPr="00D94201" w:rsidRDefault="001854F5"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Napitupulu, R. (2017). Indeks Pembangunan Manusia dan Kemiskinan di Indonesia. </w:t>
              </w:r>
              <w:r w:rsidRPr="00D94201">
                <w:rPr>
                  <w:rStyle w:val="Emphasis"/>
                  <w:rFonts w:ascii="Times New Roman" w:hAnsi="Times New Roman" w:cs="Times New Roman"/>
                  <w:sz w:val="24"/>
                  <w:szCs w:val="24"/>
                </w:rPr>
                <w:t>Jurnal Ekonomi Pembangunan Indonesia</w:t>
              </w:r>
              <w:r w:rsidRPr="00D94201">
                <w:rPr>
                  <w:rFonts w:ascii="Times New Roman" w:hAnsi="Times New Roman" w:cs="Times New Roman"/>
                  <w:sz w:val="24"/>
                  <w:szCs w:val="24"/>
                </w:rPr>
                <w:t>, 18(2), 211–225.</w:t>
              </w:r>
            </w:p>
            <w:p w14:paraId="3EDD5275" w14:textId="77777777" w:rsidR="00E40CFD" w:rsidRPr="00D94201" w:rsidRDefault="00E40CFD"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Nasikun. (1993). </w:t>
              </w:r>
              <w:r w:rsidRPr="00D94201">
                <w:rPr>
                  <w:rStyle w:val="Emphasis"/>
                  <w:rFonts w:ascii="Times New Roman" w:hAnsi="Times New Roman" w:cs="Times New Roman"/>
                  <w:sz w:val="24"/>
                  <w:szCs w:val="24"/>
                </w:rPr>
                <w:t>Sistem Sosial Indonesia</w:t>
              </w:r>
              <w:r w:rsidRPr="00D94201">
                <w:rPr>
                  <w:rFonts w:ascii="Times New Roman" w:hAnsi="Times New Roman" w:cs="Times New Roman"/>
                  <w:sz w:val="24"/>
                  <w:szCs w:val="24"/>
                </w:rPr>
                <w:t>. Jakarta: RajaGrafindo Persada.</w:t>
              </w:r>
            </w:p>
            <w:p w14:paraId="4BB12693" w14:textId="77777777" w:rsidR="00E978D2" w:rsidRPr="00D94201" w:rsidRDefault="00E978D2" w:rsidP="00D94201">
              <w:pPr>
                <w:widowControl w:val="0"/>
                <w:autoSpaceDE w:val="0"/>
                <w:autoSpaceDN w:val="0"/>
                <w:adjustRightInd w:val="0"/>
                <w:spacing w:after="0" w:line="240" w:lineRule="auto"/>
                <w:ind w:left="480" w:hanging="480"/>
                <w:jc w:val="both"/>
                <w:rPr>
                  <w:rFonts w:ascii="Times New Roman" w:hAnsi="Times New Roman" w:cs="Times New Roman"/>
                  <w:sz w:val="32"/>
                  <w:szCs w:val="32"/>
                  <w:lang w:val="en-US"/>
                </w:rPr>
              </w:pPr>
              <w:r w:rsidRPr="00D94201">
                <w:rPr>
                  <w:rFonts w:ascii="Times New Roman" w:hAnsi="Times New Roman" w:cs="Times New Roman"/>
                  <w:sz w:val="24"/>
                  <w:szCs w:val="24"/>
                </w:rPr>
                <w:t xml:space="preserve">Nurfika, A., &amp; Maswana, J. (2021). </w:t>
              </w:r>
              <w:r w:rsidRPr="00D94201">
                <w:rPr>
                  <w:rStyle w:val="Emphasis"/>
                  <w:rFonts w:ascii="Times New Roman" w:hAnsi="Times New Roman" w:cs="Times New Roman"/>
                  <w:sz w:val="24"/>
                  <w:szCs w:val="24"/>
                </w:rPr>
                <w:t>The Role of the Secondary Sector in Poverty Alleviation in Indonesia</w:t>
              </w:r>
              <w:r w:rsidRPr="00D94201">
                <w:rPr>
                  <w:rFonts w:ascii="Times New Roman" w:hAnsi="Times New Roman" w:cs="Times New Roman"/>
                  <w:sz w:val="24"/>
                  <w:szCs w:val="24"/>
                </w:rPr>
                <w:t xml:space="preserve">. </w:t>
              </w:r>
              <w:r w:rsidRPr="00D94201">
                <w:rPr>
                  <w:rStyle w:val="Emphasis"/>
                  <w:rFonts w:ascii="Times New Roman" w:hAnsi="Times New Roman" w:cs="Times New Roman"/>
                  <w:sz w:val="24"/>
                  <w:szCs w:val="24"/>
                </w:rPr>
                <w:t>JISDeP: Journal of Indonesian Sustainable Development Planning</w:t>
              </w:r>
              <w:r w:rsidRPr="00D94201">
                <w:rPr>
                  <w:rFonts w:ascii="Times New Roman" w:hAnsi="Times New Roman" w:cs="Times New Roman"/>
                  <w:sz w:val="24"/>
                  <w:szCs w:val="24"/>
                </w:rPr>
                <w:t>, 2(1), 1–18.</w:t>
              </w:r>
            </w:p>
            <w:p w14:paraId="6621A799" w14:textId="77777777" w:rsidR="001E3EF8" w:rsidRPr="00D94201" w:rsidRDefault="001E3EF8" w:rsidP="00D94201">
              <w:pPr>
                <w:widowControl w:val="0"/>
                <w:autoSpaceDE w:val="0"/>
                <w:autoSpaceDN w:val="0"/>
                <w:adjustRightInd w:val="0"/>
                <w:spacing w:after="0" w:line="240" w:lineRule="auto"/>
                <w:ind w:left="480" w:hanging="480"/>
                <w:jc w:val="both"/>
                <w:rPr>
                  <w:rFonts w:ascii="Times New Roman" w:hAnsi="Times New Roman" w:cs="Times New Roman"/>
                  <w:sz w:val="28"/>
                  <w:szCs w:val="28"/>
                  <w:lang w:val="en-US"/>
                </w:rPr>
              </w:pPr>
              <w:r w:rsidRPr="00D94201">
                <w:rPr>
                  <w:rStyle w:val="Strong"/>
                  <w:rFonts w:ascii="Times New Roman" w:hAnsi="Times New Roman" w:cs="Times New Roman"/>
                  <w:b w:val="0"/>
                  <w:bCs w:val="0"/>
                  <w:sz w:val="24"/>
                  <w:szCs w:val="24"/>
                </w:rPr>
                <w:t>Putri, R., &amp; Santoso, B. (2021).</w:t>
              </w:r>
              <w:r w:rsidRPr="00D94201">
                <w:rPr>
                  <w:rFonts w:ascii="Times New Roman" w:hAnsi="Times New Roman" w:cs="Times New Roman"/>
                  <w:b/>
                  <w:bCs/>
                  <w:sz w:val="24"/>
                  <w:szCs w:val="24"/>
                </w:rPr>
                <w:t xml:space="preserve"> </w:t>
              </w:r>
              <w:r w:rsidRPr="00D94201">
                <w:rPr>
                  <w:rFonts w:ascii="Times New Roman" w:hAnsi="Times New Roman" w:cs="Times New Roman"/>
                  <w:sz w:val="24"/>
                  <w:szCs w:val="24"/>
                </w:rPr>
                <w:t xml:space="preserve">Analisis Pengaruh Pengeluaran Per Kapita terhadap Kesejahteraan Masyarakat di Indonesia. </w:t>
              </w:r>
              <w:r w:rsidRPr="00D94201">
                <w:rPr>
                  <w:rStyle w:val="Emphasis"/>
                  <w:rFonts w:ascii="Times New Roman" w:hAnsi="Times New Roman" w:cs="Times New Roman"/>
                  <w:sz w:val="24"/>
                  <w:szCs w:val="24"/>
                </w:rPr>
                <w:t>Jurnal Ekonomi dan Pembangunan Indonesia</w:t>
              </w:r>
              <w:r w:rsidRPr="00D94201">
                <w:rPr>
                  <w:rFonts w:ascii="Times New Roman" w:hAnsi="Times New Roman" w:cs="Times New Roman"/>
                  <w:sz w:val="24"/>
                  <w:szCs w:val="24"/>
                </w:rPr>
                <w:t>, 21(3), 245–256</w:t>
              </w:r>
            </w:p>
            <w:p w14:paraId="34277C63" w14:textId="77777777" w:rsidR="001E3EF8" w:rsidRPr="00D94201" w:rsidRDefault="001E3EF8"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sz w:val="24"/>
                  <w:szCs w:val="24"/>
                </w:rPr>
                <w:t>Rosni. 2017. “Analisis Tingkat Kesejahteraan Masyarakat Nelayan diDesa Dahari Selebar Kecamatan Talawi Kabupaten Batubara”.Jurnal Geografi, 9 (1), 57.</w:t>
              </w:r>
            </w:p>
            <w:p w14:paraId="69DBB9B4" w14:textId="77777777" w:rsidR="001E3EF8" w:rsidRPr="00D94201" w:rsidRDefault="001E3EF8"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Sen, A. (1999). </w:t>
              </w:r>
              <w:r w:rsidRPr="00D94201">
                <w:rPr>
                  <w:rStyle w:val="Emphasis"/>
                  <w:rFonts w:ascii="Times New Roman" w:hAnsi="Times New Roman" w:cs="Times New Roman"/>
                  <w:sz w:val="24"/>
                  <w:szCs w:val="24"/>
                </w:rPr>
                <w:t>Development as Freedom</w:t>
              </w:r>
              <w:r w:rsidRPr="00D94201">
                <w:rPr>
                  <w:rFonts w:ascii="Times New Roman" w:hAnsi="Times New Roman" w:cs="Times New Roman"/>
                  <w:sz w:val="24"/>
                  <w:szCs w:val="24"/>
                </w:rPr>
                <w:t>. New York: Alfred A. Knopf.</w:t>
              </w:r>
            </w:p>
            <w:p w14:paraId="2D702321" w14:textId="77777777" w:rsidR="00F05820" w:rsidRPr="00D94201" w:rsidRDefault="00F05820" w:rsidP="00D94201">
              <w:pPr>
                <w:spacing w:after="0" w:line="240" w:lineRule="auto"/>
                <w:ind w:left="426" w:hanging="426"/>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Solow, R. M. (1957). Technical Change and the Aggregate Production Function. </w:t>
              </w:r>
              <w:r w:rsidRPr="00D94201">
                <w:rPr>
                  <w:rStyle w:val="Emphasis"/>
                  <w:rFonts w:ascii="Times New Roman" w:hAnsi="Times New Roman" w:cs="Times New Roman"/>
                  <w:sz w:val="24"/>
                  <w:szCs w:val="24"/>
                </w:rPr>
                <w:t>Review of Economics and Statistics</w:t>
              </w:r>
              <w:r w:rsidRPr="00D94201">
                <w:rPr>
                  <w:rFonts w:ascii="Times New Roman" w:hAnsi="Times New Roman" w:cs="Times New Roman"/>
                  <w:sz w:val="24"/>
                  <w:szCs w:val="24"/>
                </w:rPr>
                <w:t>, 39(3), 312–320.</w:t>
              </w:r>
            </w:p>
            <w:p w14:paraId="420082AD" w14:textId="77777777" w:rsidR="001E3EF8" w:rsidRPr="00D94201" w:rsidRDefault="001E3EF8"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Style w:val="Strong"/>
                  <w:rFonts w:ascii="Times New Roman" w:hAnsi="Times New Roman" w:cs="Times New Roman"/>
                  <w:b w:val="0"/>
                  <w:bCs w:val="0"/>
                  <w:sz w:val="24"/>
                  <w:szCs w:val="24"/>
                </w:rPr>
                <w:t>Sukirno, Sadono. (2016).</w:t>
              </w:r>
              <w:r w:rsidRPr="00D94201">
                <w:rPr>
                  <w:rFonts w:ascii="Times New Roman" w:hAnsi="Times New Roman" w:cs="Times New Roman"/>
                  <w:b/>
                  <w:bCs/>
                  <w:sz w:val="24"/>
                  <w:szCs w:val="24"/>
                </w:rPr>
                <w:t xml:space="preserve"> </w:t>
              </w:r>
              <w:r w:rsidRPr="00D94201">
                <w:rPr>
                  <w:rFonts w:ascii="Times New Roman" w:hAnsi="Times New Roman" w:cs="Times New Roman"/>
                  <w:sz w:val="24"/>
                  <w:szCs w:val="24"/>
                </w:rPr>
                <w:t>Makroekonomi Teori Pengantar. Jakarta: Raja Grafindo Persada.</w:t>
              </w:r>
            </w:p>
            <w:p w14:paraId="28A210F3" w14:textId="77777777" w:rsidR="001854F5" w:rsidRPr="00D94201" w:rsidRDefault="001854F5"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D94201">
                <w:rPr>
                  <w:rFonts w:ascii="Times New Roman" w:hAnsi="Times New Roman" w:cs="Times New Roman"/>
                  <w:sz w:val="24"/>
                  <w:szCs w:val="24"/>
                </w:rPr>
                <w:t xml:space="preserve">Todaro, M. P., &amp; Smith, S. C. (2011). </w:t>
              </w:r>
              <w:r w:rsidRPr="00D94201">
                <w:rPr>
                  <w:rStyle w:val="Emphasis"/>
                  <w:rFonts w:ascii="Times New Roman" w:hAnsi="Times New Roman" w:cs="Times New Roman"/>
                  <w:sz w:val="24"/>
                  <w:szCs w:val="24"/>
                </w:rPr>
                <w:t>Economic Development</w:t>
              </w:r>
              <w:r w:rsidRPr="00D94201">
                <w:rPr>
                  <w:rFonts w:ascii="Times New Roman" w:hAnsi="Times New Roman" w:cs="Times New Roman"/>
                  <w:sz w:val="24"/>
                  <w:szCs w:val="24"/>
                </w:rPr>
                <w:t xml:space="preserve"> (11th ed.). Boston: Addison-Wesley.</w:t>
              </w:r>
            </w:p>
            <w:p w14:paraId="6C70F58B" w14:textId="77777777" w:rsidR="001854F5" w:rsidRPr="00D94201" w:rsidRDefault="001854F5"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p>
            <w:p w14:paraId="4488C956" w14:textId="77777777" w:rsidR="001854F5" w:rsidRPr="00D94201" w:rsidRDefault="001854F5"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p>
            <w:p w14:paraId="4EA0BB0A" w14:textId="77777777" w:rsidR="001E3EF8" w:rsidRPr="00D94201" w:rsidRDefault="001E3EF8" w:rsidP="00D94201">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p>
            <w:p w14:paraId="07343D76" w14:textId="77777777" w:rsidR="00496D6A" w:rsidRPr="00D94201" w:rsidRDefault="00496D6A" w:rsidP="00D94201">
              <w:pPr>
                <w:pStyle w:val="Bibliography"/>
                <w:spacing w:after="0" w:line="240" w:lineRule="auto"/>
                <w:jc w:val="both"/>
                <w:rPr>
                  <w:rFonts w:ascii="Times New Roman" w:hAnsi="Times New Roman" w:cs="Times New Roman"/>
                  <w:lang w:val="en-US"/>
                </w:rPr>
              </w:pPr>
            </w:p>
            <w:bookmarkEnd w:id="8"/>
            <w:p w14:paraId="7A268EA3" w14:textId="77777777" w:rsidR="00A94AF4" w:rsidRPr="00D94201" w:rsidRDefault="00431A5C" w:rsidP="00D94201">
              <w:pPr>
                <w:spacing w:after="0" w:line="240" w:lineRule="auto"/>
                <w:jc w:val="both"/>
                <w:rPr>
                  <w:rFonts w:ascii="Times New Roman" w:hAnsi="Times New Roman" w:cs="Times New Roman"/>
                </w:rPr>
              </w:pPr>
              <w:r w:rsidRPr="00D94201">
                <w:rPr>
                  <w:rFonts w:ascii="Times New Roman" w:hAnsi="Times New Roman" w:cs="Times New Roman"/>
                  <w:b/>
                  <w:bCs/>
                </w:rPr>
                <w:fldChar w:fldCharType="end"/>
              </w:r>
            </w:p>
          </w:sdtContent>
        </w:sdt>
      </w:sdtContent>
    </w:sdt>
    <w:bookmarkEnd w:id="1" w:displacedByCustomXml="prev"/>
    <w:sectPr w:rsidR="00A94AF4" w:rsidRPr="00D94201" w:rsidSect="00B62780">
      <w:footerReference w:type="default" r:id="rId16"/>
      <w:type w:val="continuous"/>
      <w:pgSz w:w="11906" w:h="16838"/>
      <w:pgMar w:top="1440" w:right="1440" w:bottom="1440" w:left="1440" w:header="709" w:footer="709" w:gutter="0"/>
      <w:pgNumType w:start="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05C0" w14:textId="77777777" w:rsidR="0032198F" w:rsidRDefault="0032198F" w:rsidP="00E21A26">
      <w:pPr>
        <w:spacing w:after="0" w:line="240" w:lineRule="auto"/>
      </w:pPr>
      <w:r>
        <w:separator/>
      </w:r>
    </w:p>
  </w:endnote>
  <w:endnote w:type="continuationSeparator" w:id="0">
    <w:p w14:paraId="6265F916" w14:textId="77777777" w:rsidR="0032198F" w:rsidRDefault="0032198F" w:rsidP="00E2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42DE" w14:textId="600A3B10" w:rsidR="00B62780" w:rsidRPr="00B62780" w:rsidRDefault="00B62780" w:rsidP="00B62780">
    <w:pPr>
      <w:pStyle w:val="Footer"/>
      <w:jc w:val="right"/>
      <w:rPr>
        <w:rFonts w:ascii="Book Antiqua" w:hAnsi="Book Antiqua"/>
      </w:rPr>
    </w:pPr>
    <w:r w:rsidRPr="001B5A0F">
      <w:rPr>
        <w:rFonts w:ascii="Book Antiqua" w:hAnsi="Book Antiqua"/>
      </w:rPr>
      <w:fldChar w:fldCharType="begin"/>
    </w:r>
    <w:r w:rsidRPr="001B5A0F">
      <w:rPr>
        <w:rFonts w:ascii="Book Antiqua" w:hAnsi="Book Antiqua"/>
      </w:rPr>
      <w:instrText>PAGE   \* MERGEFORMAT</w:instrText>
    </w:r>
    <w:r w:rsidRPr="001B5A0F">
      <w:rPr>
        <w:rFonts w:ascii="Book Antiqua" w:hAnsi="Book Antiqua"/>
      </w:rPr>
      <w:fldChar w:fldCharType="separate"/>
    </w:r>
    <w:r>
      <w:rPr>
        <w:rFonts w:ascii="Book Antiqua" w:hAnsi="Book Antiqua"/>
      </w:rPr>
      <w:t>92</w:t>
    </w:r>
    <w:r w:rsidRPr="001B5A0F">
      <w:rPr>
        <w:rFonts w:ascii="Book Antiqua" w:hAnsi="Book Antiqu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7744" w14:textId="3384D555" w:rsidR="00B62780" w:rsidRPr="00B62780" w:rsidRDefault="00B62780" w:rsidP="00B62780">
    <w:pPr>
      <w:pStyle w:val="Footer"/>
      <w:jc w:val="right"/>
      <w:rPr>
        <w:rFonts w:ascii="Book Antiqua" w:hAnsi="Book Antiqua"/>
      </w:rPr>
    </w:pPr>
    <w:r w:rsidRPr="001B5A0F">
      <w:rPr>
        <w:rFonts w:ascii="Book Antiqua" w:hAnsi="Book Antiqua"/>
      </w:rPr>
      <w:fldChar w:fldCharType="begin"/>
    </w:r>
    <w:r w:rsidRPr="001B5A0F">
      <w:rPr>
        <w:rFonts w:ascii="Book Antiqua" w:hAnsi="Book Antiqua"/>
      </w:rPr>
      <w:instrText>PAGE   \* MERGEFORMAT</w:instrText>
    </w:r>
    <w:r w:rsidRPr="001B5A0F">
      <w:rPr>
        <w:rFonts w:ascii="Book Antiqua" w:hAnsi="Book Antiqua"/>
      </w:rPr>
      <w:fldChar w:fldCharType="separate"/>
    </w:r>
    <w:r>
      <w:rPr>
        <w:rFonts w:ascii="Book Antiqua" w:hAnsi="Book Antiqua"/>
      </w:rPr>
      <w:t>6</w:t>
    </w:r>
    <w:r>
      <w:rPr>
        <w:rFonts w:ascii="Book Antiqua" w:hAnsi="Book Antiqua"/>
      </w:rPr>
      <w:t>8</w:t>
    </w:r>
    <w:r w:rsidRPr="001B5A0F">
      <w:rPr>
        <w:rFonts w:ascii="Book Antiqua" w:hAnsi="Book Antiq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CFB6" w14:textId="77777777" w:rsidR="00F12FF2" w:rsidRDefault="00F12FF2" w:rsidP="00797961">
    <w:pPr>
      <w:pStyle w:val="Footer"/>
      <w:jc w:val="right"/>
    </w:pPr>
  </w:p>
  <w:p w14:paraId="1B9E579B" w14:textId="2D958EDC" w:rsidR="00F12FF2" w:rsidRPr="00B62780" w:rsidRDefault="00B62780" w:rsidP="00B62780">
    <w:pPr>
      <w:pStyle w:val="Footer"/>
      <w:jc w:val="right"/>
      <w:rPr>
        <w:rFonts w:ascii="Book Antiqua" w:hAnsi="Book Antiqua"/>
      </w:rPr>
    </w:pPr>
    <w:r w:rsidRPr="001B5A0F">
      <w:rPr>
        <w:rFonts w:ascii="Book Antiqua" w:hAnsi="Book Antiqua"/>
      </w:rPr>
      <w:fldChar w:fldCharType="begin"/>
    </w:r>
    <w:r w:rsidRPr="001B5A0F">
      <w:rPr>
        <w:rFonts w:ascii="Book Antiqua" w:hAnsi="Book Antiqua"/>
      </w:rPr>
      <w:instrText>PAGE   \* MERGEFORMAT</w:instrText>
    </w:r>
    <w:r w:rsidRPr="001B5A0F">
      <w:rPr>
        <w:rFonts w:ascii="Book Antiqua" w:hAnsi="Book Antiqua"/>
      </w:rPr>
      <w:fldChar w:fldCharType="separate"/>
    </w:r>
    <w:r>
      <w:rPr>
        <w:rFonts w:ascii="Book Antiqua" w:hAnsi="Book Antiqua"/>
      </w:rPr>
      <w:t>9</w:t>
    </w:r>
    <w:r>
      <w:rPr>
        <w:rFonts w:ascii="Book Antiqua" w:hAnsi="Book Antiqua"/>
      </w:rPr>
      <w:t>2</w:t>
    </w:r>
    <w:r w:rsidRPr="001B5A0F">
      <w:rPr>
        <w:rFonts w:ascii="Book Antiqua" w:hAnsi="Book Antiq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D267" w14:textId="77777777" w:rsidR="0032198F" w:rsidRDefault="0032198F" w:rsidP="00E21A26">
      <w:pPr>
        <w:spacing w:after="0" w:line="240" w:lineRule="auto"/>
      </w:pPr>
      <w:r>
        <w:separator/>
      </w:r>
    </w:p>
  </w:footnote>
  <w:footnote w:type="continuationSeparator" w:id="0">
    <w:p w14:paraId="50F79F2D" w14:textId="77777777" w:rsidR="0032198F" w:rsidRDefault="0032198F" w:rsidP="00E21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4B3C"/>
    <w:multiLevelType w:val="hybridMultilevel"/>
    <w:tmpl w:val="0054D90E"/>
    <w:lvl w:ilvl="0" w:tplc="262E24D0">
      <w:start w:val="1"/>
      <w:numFmt w:val="decimal"/>
      <w:lvlText w:val="%1)"/>
      <w:lvlJc w:val="left"/>
      <w:pPr>
        <w:ind w:left="36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332431"/>
    <w:multiLevelType w:val="hybridMultilevel"/>
    <w:tmpl w:val="989AD8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E7B1E1D"/>
    <w:multiLevelType w:val="hybridMultilevel"/>
    <w:tmpl w:val="E8441C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F56DF1"/>
    <w:multiLevelType w:val="hybridMultilevel"/>
    <w:tmpl w:val="33E6767A"/>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AF7D1C"/>
    <w:multiLevelType w:val="hybridMultilevel"/>
    <w:tmpl w:val="1D56E074"/>
    <w:lvl w:ilvl="0" w:tplc="671AD97C">
      <w:start w:val="1"/>
      <w:numFmt w:val="decimal"/>
      <w:lvlText w:val="%1."/>
      <w:lvlJc w:val="left"/>
      <w:pPr>
        <w:ind w:left="360" w:hanging="360"/>
      </w:pPr>
      <w:rPr>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FEA5FEF"/>
    <w:multiLevelType w:val="hybridMultilevel"/>
    <w:tmpl w:val="30C670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FF33829"/>
    <w:multiLevelType w:val="hybridMultilevel"/>
    <w:tmpl w:val="99D2A0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7B96C8B"/>
    <w:multiLevelType w:val="hybridMultilevel"/>
    <w:tmpl w:val="2396B1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DD2402"/>
    <w:multiLevelType w:val="hybridMultilevel"/>
    <w:tmpl w:val="BFAC9E38"/>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76F2948"/>
    <w:multiLevelType w:val="hybridMultilevel"/>
    <w:tmpl w:val="5A4ED5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4A46425"/>
    <w:multiLevelType w:val="hybridMultilevel"/>
    <w:tmpl w:val="E5B887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70A6243"/>
    <w:multiLevelType w:val="hybridMultilevel"/>
    <w:tmpl w:val="F498F042"/>
    <w:lvl w:ilvl="0" w:tplc="10669C4C">
      <w:start w:val="1"/>
      <w:numFmt w:val="decimal"/>
      <w:lvlText w:val="%1)"/>
      <w:lvlJc w:val="left"/>
      <w:pPr>
        <w:ind w:left="1212" w:hanging="360"/>
      </w:pPr>
      <w:rPr>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5C1603B8"/>
    <w:multiLevelType w:val="hybridMultilevel"/>
    <w:tmpl w:val="8A44D4CE"/>
    <w:lvl w:ilvl="0" w:tplc="2730CD6E">
      <w:start w:val="1"/>
      <w:numFmt w:val="decimal"/>
      <w:lvlText w:val="%1)"/>
      <w:lvlJc w:val="left"/>
      <w:pPr>
        <w:ind w:left="1077" w:hanging="360"/>
      </w:pPr>
      <w:rPr>
        <w:b w:val="0"/>
        <w:bCs w:val="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3" w15:restartNumberingAfterBreak="0">
    <w:nsid w:val="659F640E"/>
    <w:multiLevelType w:val="hybridMultilevel"/>
    <w:tmpl w:val="05725764"/>
    <w:lvl w:ilvl="0" w:tplc="10669C4C">
      <w:start w:val="1"/>
      <w:numFmt w:val="decimal"/>
      <w:lvlText w:val="%1)"/>
      <w:lvlJc w:val="left"/>
      <w:pPr>
        <w:ind w:left="786" w:hanging="360"/>
      </w:pPr>
      <w:rPr>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681A7F8C"/>
    <w:multiLevelType w:val="hybridMultilevel"/>
    <w:tmpl w:val="BAE099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BEB67DD"/>
    <w:multiLevelType w:val="hybridMultilevel"/>
    <w:tmpl w:val="9C700F66"/>
    <w:lvl w:ilvl="0" w:tplc="262E24D0">
      <w:start w:val="1"/>
      <w:numFmt w:val="decimal"/>
      <w:lvlText w:val="%1)"/>
      <w:lvlJc w:val="left"/>
      <w:pPr>
        <w:ind w:left="360" w:hanging="360"/>
      </w:pPr>
      <w:rPr>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6DEF353A"/>
    <w:multiLevelType w:val="hybridMultilevel"/>
    <w:tmpl w:val="E02A43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87453CF"/>
    <w:multiLevelType w:val="hybridMultilevel"/>
    <w:tmpl w:val="D102E5C2"/>
    <w:lvl w:ilvl="0" w:tplc="F162F0C6">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FCE6828"/>
    <w:multiLevelType w:val="hybridMultilevel"/>
    <w:tmpl w:val="BA8C382C"/>
    <w:lvl w:ilvl="0" w:tplc="B4A00470">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8239919">
    <w:abstractNumId w:val="8"/>
  </w:num>
  <w:num w:numId="2" w16cid:durableId="1626884196">
    <w:abstractNumId w:val="18"/>
  </w:num>
  <w:num w:numId="3" w16cid:durableId="2132900830">
    <w:abstractNumId w:val="7"/>
  </w:num>
  <w:num w:numId="4" w16cid:durableId="1528176489">
    <w:abstractNumId w:val="3"/>
  </w:num>
  <w:num w:numId="5" w16cid:durableId="1224829669">
    <w:abstractNumId w:val="1"/>
  </w:num>
  <w:num w:numId="6" w16cid:durableId="1607349376">
    <w:abstractNumId w:val="16"/>
  </w:num>
  <w:num w:numId="7" w16cid:durableId="805388512">
    <w:abstractNumId w:val="14"/>
  </w:num>
  <w:num w:numId="8" w16cid:durableId="892272924">
    <w:abstractNumId w:val="6"/>
  </w:num>
  <w:num w:numId="9" w16cid:durableId="969827642">
    <w:abstractNumId w:val="2"/>
  </w:num>
  <w:num w:numId="10" w16cid:durableId="672218330">
    <w:abstractNumId w:val="5"/>
  </w:num>
  <w:num w:numId="11" w16cid:durableId="2134442269">
    <w:abstractNumId w:val="9"/>
  </w:num>
  <w:num w:numId="12" w16cid:durableId="156848780">
    <w:abstractNumId w:val="15"/>
  </w:num>
  <w:num w:numId="13" w16cid:durableId="989406190">
    <w:abstractNumId w:val="0"/>
  </w:num>
  <w:num w:numId="14" w16cid:durableId="299893191">
    <w:abstractNumId w:val="13"/>
  </w:num>
  <w:num w:numId="15" w16cid:durableId="188222002">
    <w:abstractNumId w:val="12"/>
  </w:num>
  <w:num w:numId="16" w16cid:durableId="1551065066">
    <w:abstractNumId w:val="11"/>
  </w:num>
  <w:num w:numId="17" w16cid:durableId="1757508317">
    <w:abstractNumId w:val="17"/>
  </w:num>
  <w:num w:numId="18" w16cid:durableId="418600556">
    <w:abstractNumId w:val="4"/>
  </w:num>
  <w:num w:numId="19" w16cid:durableId="1748111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26"/>
    <w:rsid w:val="000114F7"/>
    <w:rsid w:val="000234B2"/>
    <w:rsid w:val="00042E6C"/>
    <w:rsid w:val="00067CD5"/>
    <w:rsid w:val="00095CB6"/>
    <w:rsid w:val="000A5F20"/>
    <w:rsid w:val="000C20DA"/>
    <w:rsid w:val="000E6DDC"/>
    <w:rsid w:val="000F0BC0"/>
    <w:rsid w:val="00110013"/>
    <w:rsid w:val="00114847"/>
    <w:rsid w:val="00115EBF"/>
    <w:rsid w:val="00116CB9"/>
    <w:rsid w:val="0013388F"/>
    <w:rsid w:val="00136AA2"/>
    <w:rsid w:val="001412C3"/>
    <w:rsid w:val="00141959"/>
    <w:rsid w:val="00155FBE"/>
    <w:rsid w:val="00161188"/>
    <w:rsid w:val="001705AC"/>
    <w:rsid w:val="00177C72"/>
    <w:rsid w:val="001847B3"/>
    <w:rsid w:val="00185410"/>
    <w:rsid w:val="001854F5"/>
    <w:rsid w:val="001A0C16"/>
    <w:rsid w:val="001D386C"/>
    <w:rsid w:val="001E119B"/>
    <w:rsid w:val="001E3EF8"/>
    <w:rsid w:val="001F50E2"/>
    <w:rsid w:val="001F536B"/>
    <w:rsid w:val="00211B27"/>
    <w:rsid w:val="00215145"/>
    <w:rsid w:val="00215852"/>
    <w:rsid w:val="002507A5"/>
    <w:rsid w:val="002A51BB"/>
    <w:rsid w:val="002A59FC"/>
    <w:rsid w:val="002C7D1F"/>
    <w:rsid w:val="002D2776"/>
    <w:rsid w:val="003137BF"/>
    <w:rsid w:val="0032198F"/>
    <w:rsid w:val="00337434"/>
    <w:rsid w:val="00340506"/>
    <w:rsid w:val="00345875"/>
    <w:rsid w:val="00397AA8"/>
    <w:rsid w:val="003A499D"/>
    <w:rsid w:val="003A7CB2"/>
    <w:rsid w:val="003E46E4"/>
    <w:rsid w:val="003F7E2E"/>
    <w:rsid w:val="00401B98"/>
    <w:rsid w:val="0040298C"/>
    <w:rsid w:val="00413A2D"/>
    <w:rsid w:val="0041568D"/>
    <w:rsid w:val="00423282"/>
    <w:rsid w:val="00431A5C"/>
    <w:rsid w:val="00447148"/>
    <w:rsid w:val="004543B8"/>
    <w:rsid w:val="00461215"/>
    <w:rsid w:val="00480103"/>
    <w:rsid w:val="00482524"/>
    <w:rsid w:val="00486DEA"/>
    <w:rsid w:val="00496D6A"/>
    <w:rsid w:val="00497142"/>
    <w:rsid w:val="004A5A36"/>
    <w:rsid w:val="004B5038"/>
    <w:rsid w:val="004F712C"/>
    <w:rsid w:val="00503765"/>
    <w:rsid w:val="0053138D"/>
    <w:rsid w:val="00535612"/>
    <w:rsid w:val="00541BF3"/>
    <w:rsid w:val="00543320"/>
    <w:rsid w:val="005623B9"/>
    <w:rsid w:val="005A726D"/>
    <w:rsid w:val="005C17E2"/>
    <w:rsid w:val="006018F9"/>
    <w:rsid w:val="00611C39"/>
    <w:rsid w:val="00646CDD"/>
    <w:rsid w:val="006473D4"/>
    <w:rsid w:val="006559F8"/>
    <w:rsid w:val="00657544"/>
    <w:rsid w:val="0066097B"/>
    <w:rsid w:val="00661EEF"/>
    <w:rsid w:val="00670EBF"/>
    <w:rsid w:val="006765D8"/>
    <w:rsid w:val="00683372"/>
    <w:rsid w:val="006860AC"/>
    <w:rsid w:val="00691F8E"/>
    <w:rsid w:val="00693510"/>
    <w:rsid w:val="006A0798"/>
    <w:rsid w:val="006A3B44"/>
    <w:rsid w:val="006A668B"/>
    <w:rsid w:val="006B40FF"/>
    <w:rsid w:val="006C2894"/>
    <w:rsid w:val="006F0B09"/>
    <w:rsid w:val="006F7372"/>
    <w:rsid w:val="00713C91"/>
    <w:rsid w:val="007214B4"/>
    <w:rsid w:val="007313B3"/>
    <w:rsid w:val="007407C8"/>
    <w:rsid w:val="00764B8A"/>
    <w:rsid w:val="00790332"/>
    <w:rsid w:val="00795797"/>
    <w:rsid w:val="00797961"/>
    <w:rsid w:val="007A581C"/>
    <w:rsid w:val="007B4603"/>
    <w:rsid w:val="007E4EF3"/>
    <w:rsid w:val="007F5D0D"/>
    <w:rsid w:val="00800CF6"/>
    <w:rsid w:val="00805466"/>
    <w:rsid w:val="00805CDD"/>
    <w:rsid w:val="008251B1"/>
    <w:rsid w:val="00835205"/>
    <w:rsid w:val="008814FB"/>
    <w:rsid w:val="00882DAB"/>
    <w:rsid w:val="008A6D3E"/>
    <w:rsid w:val="008B1AD6"/>
    <w:rsid w:val="008C571E"/>
    <w:rsid w:val="008E1B05"/>
    <w:rsid w:val="009035C2"/>
    <w:rsid w:val="00907C97"/>
    <w:rsid w:val="009164D2"/>
    <w:rsid w:val="0092271B"/>
    <w:rsid w:val="0093738B"/>
    <w:rsid w:val="009711AB"/>
    <w:rsid w:val="00995489"/>
    <w:rsid w:val="009A6CCC"/>
    <w:rsid w:val="009B2FBD"/>
    <w:rsid w:val="009B7ED7"/>
    <w:rsid w:val="009C49B0"/>
    <w:rsid w:val="009C6760"/>
    <w:rsid w:val="009D2839"/>
    <w:rsid w:val="00A05D6B"/>
    <w:rsid w:val="00A1027A"/>
    <w:rsid w:val="00A13F81"/>
    <w:rsid w:val="00A17B4D"/>
    <w:rsid w:val="00A932A8"/>
    <w:rsid w:val="00A94AF4"/>
    <w:rsid w:val="00A95BAF"/>
    <w:rsid w:val="00AA4528"/>
    <w:rsid w:val="00AA7B4E"/>
    <w:rsid w:val="00AC492C"/>
    <w:rsid w:val="00AD0297"/>
    <w:rsid w:val="00AD7EDC"/>
    <w:rsid w:val="00AE4720"/>
    <w:rsid w:val="00B113F9"/>
    <w:rsid w:val="00B1740D"/>
    <w:rsid w:val="00B2686A"/>
    <w:rsid w:val="00B335B4"/>
    <w:rsid w:val="00B47DE7"/>
    <w:rsid w:val="00B5115E"/>
    <w:rsid w:val="00B52571"/>
    <w:rsid w:val="00B62780"/>
    <w:rsid w:val="00BA2488"/>
    <w:rsid w:val="00BC366E"/>
    <w:rsid w:val="00BC3B33"/>
    <w:rsid w:val="00BC40E0"/>
    <w:rsid w:val="00BD3B12"/>
    <w:rsid w:val="00BF77F0"/>
    <w:rsid w:val="00C0132F"/>
    <w:rsid w:val="00C02530"/>
    <w:rsid w:val="00C30963"/>
    <w:rsid w:val="00C31555"/>
    <w:rsid w:val="00C47645"/>
    <w:rsid w:val="00C67D7F"/>
    <w:rsid w:val="00C97A4F"/>
    <w:rsid w:val="00CB2249"/>
    <w:rsid w:val="00CD2C4F"/>
    <w:rsid w:val="00CD3BA3"/>
    <w:rsid w:val="00CE361D"/>
    <w:rsid w:val="00D10247"/>
    <w:rsid w:val="00D156C5"/>
    <w:rsid w:val="00D207AC"/>
    <w:rsid w:val="00D31ADB"/>
    <w:rsid w:val="00D34D63"/>
    <w:rsid w:val="00D45DE9"/>
    <w:rsid w:val="00D50B34"/>
    <w:rsid w:val="00D8500F"/>
    <w:rsid w:val="00D94201"/>
    <w:rsid w:val="00DA55EA"/>
    <w:rsid w:val="00DD3E70"/>
    <w:rsid w:val="00E05607"/>
    <w:rsid w:val="00E21A26"/>
    <w:rsid w:val="00E26F7F"/>
    <w:rsid w:val="00E404F1"/>
    <w:rsid w:val="00E40CFD"/>
    <w:rsid w:val="00E4589E"/>
    <w:rsid w:val="00E47F72"/>
    <w:rsid w:val="00E813D3"/>
    <w:rsid w:val="00E82378"/>
    <w:rsid w:val="00E879D7"/>
    <w:rsid w:val="00E978D2"/>
    <w:rsid w:val="00EB5624"/>
    <w:rsid w:val="00EC05C3"/>
    <w:rsid w:val="00EC30B4"/>
    <w:rsid w:val="00EC614B"/>
    <w:rsid w:val="00ED2B1F"/>
    <w:rsid w:val="00EF0AA0"/>
    <w:rsid w:val="00EF2188"/>
    <w:rsid w:val="00F01E2B"/>
    <w:rsid w:val="00F05820"/>
    <w:rsid w:val="00F066C7"/>
    <w:rsid w:val="00F12FF2"/>
    <w:rsid w:val="00F44469"/>
    <w:rsid w:val="00F6412B"/>
    <w:rsid w:val="00F6763E"/>
    <w:rsid w:val="00F730B2"/>
    <w:rsid w:val="00F80F72"/>
    <w:rsid w:val="00F92A94"/>
    <w:rsid w:val="00F971AC"/>
    <w:rsid w:val="00F9799B"/>
    <w:rsid w:val="00FA1E5C"/>
    <w:rsid w:val="00FA4676"/>
    <w:rsid w:val="00FA4C06"/>
    <w:rsid w:val="00FB003B"/>
    <w:rsid w:val="00FB4DF6"/>
    <w:rsid w:val="00FC3944"/>
    <w:rsid w:val="00FD0B0F"/>
    <w:rsid w:val="00FE3713"/>
    <w:rsid w:val="00FE6161"/>
    <w:rsid w:val="00FF5F8B"/>
    <w:rsid w:val="00FF6EF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AC498"/>
  <w15:docId w15:val="{EEF1BD33-2D6A-774B-B04C-E3EE43D4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03"/>
    <w:rPr>
      <w:noProof/>
    </w:rPr>
  </w:style>
  <w:style w:type="paragraph" w:styleId="Heading1">
    <w:name w:val="heading 1"/>
    <w:basedOn w:val="Normal"/>
    <w:next w:val="Normal"/>
    <w:link w:val="Heading1Char"/>
    <w:uiPriority w:val="9"/>
    <w:qFormat/>
    <w:rsid w:val="00B47DE7"/>
    <w:pPr>
      <w:keepNext/>
      <w:keepLines/>
      <w:spacing w:before="240" w:after="0"/>
      <w:outlineLvl w:val="0"/>
    </w:pPr>
    <w:rPr>
      <w:rFonts w:asciiTheme="majorHAnsi" w:eastAsiaTheme="majorEastAsia" w:hAnsiTheme="majorHAnsi" w:cstheme="majorBidi"/>
      <w:noProof w:val="0"/>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A26"/>
    <w:rPr>
      <w:noProof/>
    </w:rPr>
  </w:style>
  <w:style w:type="paragraph" w:styleId="Footer">
    <w:name w:val="footer"/>
    <w:basedOn w:val="Normal"/>
    <w:link w:val="FooterChar"/>
    <w:uiPriority w:val="99"/>
    <w:unhideWhenUsed/>
    <w:rsid w:val="00E21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A26"/>
    <w:rPr>
      <w:noProof/>
    </w:rPr>
  </w:style>
  <w:style w:type="character" w:customStyle="1" w:styleId="Heading1Char">
    <w:name w:val="Heading 1 Char"/>
    <w:basedOn w:val="DefaultParagraphFont"/>
    <w:link w:val="Heading1"/>
    <w:uiPriority w:val="9"/>
    <w:rsid w:val="00B47DE7"/>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B47DE7"/>
  </w:style>
  <w:style w:type="paragraph" w:styleId="ListParagraph">
    <w:name w:val="List Paragraph"/>
    <w:basedOn w:val="Normal"/>
    <w:uiPriority w:val="34"/>
    <w:qFormat/>
    <w:rsid w:val="001D386C"/>
    <w:pPr>
      <w:ind w:left="720"/>
      <w:contextualSpacing/>
    </w:pPr>
  </w:style>
  <w:style w:type="character" w:styleId="Hyperlink">
    <w:name w:val="Hyperlink"/>
    <w:basedOn w:val="DefaultParagraphFont"/>
    <w:uiPriority w:val="99"/>
    <w:unhideWhenUsed/>
    <w:rsid w:val="00DD3E70"/>
    <w:rPr>
      <w:color w:val="0563C1" w:themeColor="hyperlink"/>
      <w:u w:val="single"/>
    </w:rPr>
  </w:style>
  <w:style w:type="character" w:customStyle="1" w:styleId="UnresolvedMention1">
    <w:name w:val="Unresolved Mention1"/>
    <w:basedOn w:val="DefaultParagraphFont"/>
    <w:uiPriority w:val="99"/>
    <w:semiHidden/>
    <w:unhideWhenUsed/>
    <w:rsid w:val="00DD3E70"/>
    <w:rPr>
      <w:color w:val="605E5C"/>
      <w:shd w:val="clear" w:color="auto" w:fill="E1DFDD"/>
    </w:rPr>
  </w:style>
  <w:style w:type="paragraph" w:styleId="NoSpacing">
    <w:name w:val="No Spacing"/>
    <w:uiPriority w:val="1"/>
    <w:qFormat/>
    <w:rsid w:val="000114F7"/>
    <w:pPr>
      <w:spacing w:after="0" w:line="240" w:lineRule="auto"/>
    </w:pPr>
    <w:rPr>
      <w:rFonts w:ascii="Calibri" w:eastAsia="Times New Roman" w:hAnsi="Calibri" w:cs="Times New Roman"/>
      <w:lang w:val="en-AU"/>
    </w:rPr>
  </w:style>
  <w:style w:type="paragraph" w:customStyle="1" w:styleId="Ventura-AbstractTitle">
    <w:name w:val="Ventura-AbstractTitle"/>
    <w:basedOn w:val="Normal"/>
    <w:rsid w:val="000114F7"/>
    <w:pPr>
      <w:widowControl w:val="0"/>
      <w:spacing w:after="120" w:line="240" w:lineRule="auto"/>
      <w:jc w:val="both"/>
    </w:pPr>
    <w:rPr>
      <w:rFonts w:ascii="Times New Roman" w:eastAsia="Times New Roman" w:hAnsi="Times New Roman" w:cs="Times New Roman"/>
      <w:caps/>
      <w:noProof w:val="0"/>
      <w:spacing w:val="70"/>
      <w:szCs w:val="24"/>
      <w:lang w:val="en-US"/>
    </w:rPr>
  </w:style>
  <w:style w:type="paragraph" w:customStyle="1" w:styleId="Ventura-Keyword">
    <w:name w:val="Ventura-Keyword"/>
    <w:basedOn w:val="Normal"/>
    <w:link w:val="Ventura-KeywordChar"/>
    <w:rsid w:val="000114F7"/>
    <w:pPr>
      <w:widowControl w:val="0"/>
      <w:spacing w:after="0" w:line="240" w:lineRule="auto"/>
    </w:pPr>
    <w:rPr>
      <w:rFonts w:ascii="Book Antiqua" w:eastAsia="Times New Roman" w:hAnsi="Book Antiqua" w:cs="Times New Roman"/>
      <w:i/>
      <w:noProof w:val="0"/>
      <w:spacing w:val="2"/>
      <w:sz w:val="18"/>
      <w:szCs w:val="24"/>
      <w:lang w:val="en-US"/>
    </w:rPr>
  </w:style>
  <w:style w:type="character" w:customStyle="1" w:styleId="Ventura-KeywordChar">
    <w:name w:val="Ventura-Keyword Char"/>
    <w:link w:val="Ventura-Keyword"/>
    <w:locked/>
    <w:rsid w:val="000114F7"/>
    <w:rPr>
      <w:rFonts w:ascii="Book Antiqua" w:eastAsia="Times New Roman" w:hAnsi="Book Antiqua" w:cs="Times New Roman"/>
      <w:i/>
      <w:spacing w:val="2"/>
      <w:sz w:val="18"/>
      <w:szCs w:val="24"/>
      <w:lang w:val="en-US"/>
    </w:rPr>
  </w:style>
  <w:style w:type="paragraph" w:customStyle="1" w:styleId="StyleVentura-KeywordLatinBold">
    <w:name w:val="Style Ventura-Keyword + (Latin) Bold"/>
    <w:basedOn w:val="Ventura-Keyword"/>
    <w:link w:val="StyleVentura-KeywordLatinBoldChar"/>
    <w:rsid w:val="000114F7"/>
    <w:pPr>
      <w:tabs>
        <w:tab w:val="left" w:pos="1021"/>
      </w:tabs>
      <w:ind w:left="1021" w:hanging="1021"/>
    </w:pPr>
    <w:rPr>
      <w:b/>
    </w:rPr>
  </w:style>
  <w:style w:type="character" w:customStyle="1" w:styleId="StyleVentura-KeywordLatinBoldChar">
    <w:name w:val="Style Ventura-Keyword + (Latin) Bold Char"/>
    <w:link w:val="StyleVentura-KeywordLatinBold"/>
    <w:locked/>
    <w:rsid w:val="000114F7"/>
    <w:rPr>
      <w:rFonts w:ascii="Book Antiqua" w:eastAsia="Times New Roman" w:hAnsi="Book Antiqua" w:cs="Times New Roman"/>
      <w:b/>
      <w:i/>
      <w:spacing w:val="2"/>
      <w:sz w:val="18"/>
      <w:szCs w:val="24"/>
      <w:lang w:val="en-US"/>
    </w:rPr>
  </w:style>
  <w:style w:type="paragraph" w:customStyle="1" w:styleId="StyleVentura-KeywordNotItalic">
    <w:name w:val="Style Ventura-Keyword + Not Italic"/>
    <w:basedOn w:val="Ventura-Keyword"/>
    <w:rsid w:val="000114F7"/>
    <w:rPr>
      <w:iCs/>
    </w:rPr>
  </w:style>
  <w:style w:type="character" w:styleId="Strong">
    <w:name w:val="Strong"/>
    <w:basedOn w:val="DefaultParagraphFont"/>
    <w:uiPriority w:val="22"/>
    <w:qFormat/>
    <w:rsid w:val="000E6DDC"/>
    <w:rPr>
      <w:b/>
      <w:bCs/>
    </w:rPr>
  </w:style>
  <w:style w:type="paragraph" w:styleId="NormalWeb">
    <w:name w:val="Normal (Web)"/>
    <w:basedOn w:val="Normal"/>
    <w:uiPriority w:val="99"/>
    <w:unhideWhenUsed/>
    <w:rsid w:val="000E6DDC"/>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482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524"/>
    <w:rPr>
      <w:rFonts w:ascii="Tahoma" w:hAnsi="Tahoma" w:cs="Tahoma"/>
      <w:noProof/>
      <w:sz w:val="16"/>
      <w:szCs w:val="16"/>
    </w:rPr>
  </w:style>
  <w:style w:type="table" w:styleId="TableGrid">
    <w:name w:val="Table Grid"/>
    <w:basedOn w:val="TableNormal"/>
    <w:uiPriority w:val="39"/>
    <w:rsid w:val="0079796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9C67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8536">
      <w:bodyDiv w:val="1"/>
      <w:marLeft w:val="0"/>
      <w:marRight w:val="0"/>
      <w:marTop w:val="0"/>
      <w:marBottom w:val="0"/>
      <w:divBdr>
        <w:top w:val="none" w:sz="0" w:space="0" w:color="auto"/>
        <w:left w:val="none" w:sz="0" w:space="0" w:color="auto"/>
        <w:bottom w:val="none" w:sz="0" w:space="0" w:color="auto"/>
        <w:right w:val="none" w:sz="0" w:space="0" w:color="auto"/>
      </w:divBdr>
    </w:div>
    <w:div w:id="471218605">
      <w:bodyDiv w:val="1"/>
      <w:marLeft w:val="0"/>
      <w:marRight w:val="0"/>
      <w:marTop w:val="0"/>
      <w:marBottom w:val="0"/>
      <w:divBdr>
        <w:top w:val="none" w:sz="0" w:space="0" w:color="auto"/>
        <w:left w:val="none" w:sz="0" w:space="0" w:color="auto"/>
        <w:bottom w:val="none" w:sz="0" w:space="0" w:color="auto"/>
        <w:right w:val="none" w:sz="0" w:space="0" w:color="auto"/>
      </w:divBdr>
    </w:div>
    <w:div w:id="552010205">
      <w:bodyDiv w:val="1"/>
      <w:marLeft w:val="0"/>
      <w:marRight w:val="0"/>
      <w:marTop w:val="0"/>
      <w:marBottom w:val="0"/>
      <w:divBdr>
        <w:top w:val="none" w:sz="0" w:space="0" w:color="auto"/>
        <w:left w:val="none" w:sz="0" w:space="0" w:color="auto"/>
        <w:bottom w:val="none" w:sz="0" w:space="0" w:color="auto"/>
        <w:right w:val="none" w:sz="0" w:space="0" w:color="auto"/>
      </w:divBdr>
    </w:div>
    <w:div w:id="596908075">
      <w:bodyDiv w:val="1"/>
      <w:marLeft w:val="0"/>
      <w:marRight w:val="0"/>
      <w:marTop w:val="0"/>
      <w:marBottom w:val="0"/>
      <w:divBdr>
        <w:top w:val="none" w:sz="0" w:space="0" w:color="auto"/>
        <w:left w:val="none" w:sz="0" w:space="0" w:color="auto"/>
        <w:bottom w:val="none" w:sz="0" w:space="0" w:color="auto"/>
        <w:right w:val="none" w:sz="0" w:space="0" w:color="auto"/>
      </w:divBdr>
    </w:div>
    <w:div w:id="654802780">
      <w:bodyDiv w:val="1"/>
      <w:marLeft w:val="0"/>
      <w:marRight w:val="0"/>
      <w:marTop w:val="0"/>
      <w:marBottom w:val="0"/>
      <w:divBdr>
        <w:top w:val="none" w:sz="0" w:space="0" w:color="auto"/>
        <w:left w:val="none" w:sz="0" w:space="0" w:color="auto"/>
        <w:bottom w:val="none" w:sz="0" w:space="0" w:color="auto"/>
        <w:right w:val="none" w:sz="0" w:space="0" w:color="auto"/>
      </w:divBdr>
    </w:div>
    <w:div w:id="10619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chiel@ung.ac.id"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syarwanicanon@ung.ac.id" TargetMode="External"/><Relationship Id="rId4" Type="http://schemas.openxmlformats.org/officeDocument/2006/relationships/settings" Target="settings.xml"/><Relationship Id="rId9" Type="http://schemas.openxmlformats.org/officeDocument/2006/relationships/hyperlink" Target="mailto:viaasuleman@gmail.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Dar24</b:Tag>
    <b:SourceType>JournalArticle</b:SourceType>
    <b:Guid>{8A3032AA-9C1D-4CC1-86F9-84375D2D67FD}</b:Guid>
    <b:Title>ANALISIS FAKTOR YANG MEMPENGARUHI POLA KONSUMSI RUMAH</b:Title>
    <b:Year>2024</b:Year>
    <b:Pages>346-357</b:Pages>
    <b:JournalName>E-JURNAL EKONOMI DAN BISNIS UNIVERSITAS UDAYANA</b:JournalName>
    <b:Author>
      <b:Author>
        <b:NameList>
          <b:Person>
            <b:Last>Darmawati</b:Last>
            <b:Middle>Novi</b:Middle>
            <b:First>Kadek</b:First>
          </b:Person>
          <b:Person>
            <b:Last>Arka</b:Last>
            <b:First>Sudarsana</b:First>
          </b:Person>
        </b:NameList>
      </b:Author>
    </b:Author>
    <b:RefOrder>1</b:RefOrder>
  </b:Source>
  <b:Source>
    <b:Tag>Esf24</b:Tag>
    <b:SourceType>JournalArticle</b:SourceType>
    <b:Guid>{DFDCA6B6-F05A-41CC-9533-9859F011F016}</b:Guid>
    <b:Title>Dampak Pembatasan Sosial Berskala Besar (PSBB) Saat Terjadinya</b:Title>
    <b:Year>2024</b:Year>
    <b:JournalName>Jurnal Pendidikan Tambusai Volume 8 Nomor 1</b:JournalName>
    <b:Pages>5687-5695</b:Pages>
    <b:Author>
      <b:Author>
        <b:NameList>
          <b:Person>
            <b:Last>Esfandiary</b:Last>
            <b:Middle>Jennifer</b:Middle>
            <b:First>Kayla</b:First>
          </b:Person>
          <b:Person>
            <b:Last>Liu</b:Last>
            <b:First>Fanny</b:First>
          </b:Person>
          <b:Person>
            <b:Last>Nabila</b:Last>
            <b:Middle>Salsa</b:Middle>
            <b:First>Putri</b:First>
          </b:Person>
          <b:Person>
            <b:Last>Rangga</b:Last>
            <b:Middle>Kaki</b:Middle>
            <b:First>Ferdinandus</b:First>
          </b:Person>
          <b:Person>
            <b:Last>Julianto</b:Last>
            <b:Middle>Ivan</b:Middle>
            <b:First>M</b:First>
          </b:Person>
          <b:Person>
            <b:Last>Mustaqim</b:Last>
          </b:Person>
        </b:NameList>
      </b:Author>
    </b:Author>
    <b:RefOrder>2</b:RefOrder>
  </b:Source>
  <b:Source>
    <b:Tag>Isn24</b:Tag>
    <b:SourceType>Book</b:SourceType>
    <b:Guid>{DB99F04A-E08B-4CAB-84D9-03D907DA280E}</b:Guid>
    <b:Author>
      <b:Author>
        <b:NameList>
          <b:Person>
            <b:Last>Isna Fitria Agustina</b:Last>
            <b:First>M.Si</b:First>
          </b:Person>
        </b:NameList>
      </b:Author>
    </b:Author>
    <b:Title>Pengantar Sistem Ekonomi Indonesia</b:Title>
    <b:Year>2024</b:Year>
    <b:City>Sidoarjo</b:City>
    <b:Publisher>UMSIDA Press</b:Publisher>
    <b:RefOrder>3</b:RefOrder>
  </b:Source>
  <b:Source>
    <b:Tag>Lub24</b:Tag>
    <b:SourceType>JournalArticle</b:SourceType>
    <b:Guid>{808124B1-CC7A-4BE7-B6A9-DAA061EECDC8}</b:Guid>
    <b:Title>Pembatasan sosial berskala besar dan masyarakat berpenghasilan rendah</b:Title>
    <b:Year>2024</b:Year>
    <b:JournalName>Jurnal BAKTI SOSIAL VOL 3 No. 1</b:JournalName>
    <b:Pages>22-31</b:Pages>
    <b:Author>
      <b:Author>
        <b:NameList>
          <b:Person>
            <b:Last>Lubis</b:Last>
            <b:Middle>Dicky</b:Middle>
            <b:First>Chandra</b:First>
          </b:Person>
          <b:Person>
            <b:Last>Siregar</b:Last>
            <b:Middle>Nurhalizah</b:Middle>
            <b:First>Ertays</b:First>
          </b:Person>
          <b:Person>
            <b:Last>Armilah</b:Last>
          </b:Person>
        </b:NameList>
      </b:Author>
    </b:Author>
    <b:RefOrder>4</b:RefOrder>
  </b:Source>
  <b:Source>
    <b:Tag>Tod20</b:Tag>
    <b:SourceType>BookSection</b:SourceType>
    <b:Guid>{88BEC189-6326-44AA-8695-3EB5D1BB25F8}</b:Guid>
    <b:Title>Economic Development 13th Edition</b:Title>
    <b:Year>2020</b:Year>
    <b:Pages>116-164, 390-430</b:Pages>
    <b:BookTitle>Economic Development 13th Edition</b:BookTitle>
    <b:City>Harlow</b:City>
    <b:Publisher>Pearson</b:Publisher>
    <b:Author>
      <b:Author>
        <b:NameList>
          <b:Person>
            <b:Last>Todaro</b:Last>
            <b:Middle>P</b:Middle>
            <b:First>Michael</b:First>
          </b:Person>
          <b:Person>
            <b:Last>Stephen</b:Last>
            <b:Middle>C</b:Middle>
            <b:First>Smith</b:First>
          </b:Person>
        </b:NameList>
      </b:Author>
      <b:BookAuthor>
        <b:NameList>
          <b:Person>
            <b:Last>Todaro</b:Last>
            <b:Middle>P</b:Middle>
            <b:First>Michael</b:First>
          </b:Person>
          <b:Person>
            <b:Last>Stephen</b:Last>
            <b:Middle>C</b:Middle>
            <b:First>Smith</b:First>
          </b:Person>
        </b:NameList>
      </b:BookAuthor>
    </b:Author>
    <b:RefOrder>5</b:RefOrder>
  </b:Source>
  <b:Source>
    <b:Tag>Jef13</b:Tag>
    <b:SourceType>Book</b:SourceType>
    <b:Guid>{2AF9F282-568D-48DB-B4D7-90A5ECE47366}</b:Guid>
    <b:Author>
      <b:Author>
        <b:NameList>
          <b:Person>
            <b:Last>Woolridge</b:Last>
            <b:First>Jeffrey</b:First>
            <b:Middle>M.</b:Middle>
          </b:Person>
        </b:NameList>
      </b:Author>
    </b:Author>
    <b:Title>intrductory econometrics: a modern approach 5th edition</b:Title>
    <b:Year>2013</b:Year>
    <b:City>Mason</b:City>
    <b:Publisher>South-Western Cengage Learning</b:Publisher>
    <b:RefOrder>6</b:RefOrder>
  </b:Source>
  <b:Source>
    <b:Tag>Rum24</b:Tag>
    <b:SourceType>JournalArticle</b:SourceType>
    <b:Guid>{1B1E79B6-F88E-47E7-8C5E-9E14592AC6CC}</b:Guid>
    <b:Title>KEBIJAKAN PEMERINTAH DALAM PENCEGAHAN PENULARAN COVID-19</b:Title>
    <b:JournalName>JURNAL KESEHATAN TERPADU 8(1) </b:JournalName>
    <b:Year>2024</b:Year>
    <b:Pages>43-49</b:Pages>
    <b:Author>
      <b:Author>
        <b:NameList>
          <b:Person>
            <b:Last>Rumanggi</b:Last>
            <b:Middle>Danis</b:Middle>
            <b:First>Putu</b:First>
          </b:Person>
          <b:Person>
            <b:Last>Parsa</b:Last>
            <b:Middle>Wayan</b:Middle>
            <b:First>I</b:First>
          </b:Person>
          <b:Person>
            <b:Last>Kuswardhani</b:Last>
            <b:Middle>Tuty</b:Middle>
            <b:First>R.A.</b:First>
          </b:Person>
          <b:Person>
            <b:Last>Noak</b:Last>
            <b:Middle>Andreas</b:Middle>
            <b:First>Piers</b:First>
          </b:Person>
        </b:NameList>
      </b:Author>
    </b:Author>
    <b:RefOrder>7</b:RefOrder>
  </b:Source>
  <b:Source>
    <b:Tag>Tut24</b:Tag>
    <b:SourceType>JournalArticle</b:SourceType>
    <b:Guid>{DC3FB89C-0F7C-4537-853C-D022EFD6966E}</b:Guid>
    <b:Title>Peran Manajemen Pendidikan dalam Meningkatkan Pendapatan Pelaku</b:Title>
    <b:JournalName>JURNAL</b:JournalName>
    <b:Year>2024</b:Year>
    <b:Pages>2797-2097</b:Pages>
    <b:Author>
      <b:Author>
        <b:NameList>
          <b:Person>
            <b:Last>Tutik</b:Last>
          </b:Person>
          <b:Person>
            <b:Last>Instanti</b:Last>
            <b:First>Fredianaika</b:First>
          </b:Person>
        </b:NameList>
      </b:Author>
    </b:Author>
    <b:RefOrder>8</b:RefOrder>
  </b:Source>
  <b:Source>
    <b:Tag>Rah24</b:Tag>
    <b:SourceType>JournalArticle</b:SourceType>
    <b:Guid>{C6885E1A-C98A-41D8-9F89-F7E42F243B25}</b:Guid>
    <b:Title>PENGARUH MODAL USAHA, LAMA USAHA, JAM KERJA DAN</b:Title>
    <b:JournalName>Jurnal Akuntansi Manajemen Madani</b:JournalName>
    <b:Year>2024</b:Year>
    <b:Pages>71-92</b:Pages>
    <b:Author>
      <b:Author>
        <b:NameList>
          <b:Person>
            <b:First>Rahma</b:First>
          </b:Person>
          <b:Person>
            <b:Last>Sartika</b:Last>
            <b:First>Dewi</b:First>
          </b:Person>
        </b:NameList>
      </b:Author>
    </b:Author>
    <b:RefOrder>9</b:RefOrder>
  </b:Source>
  <b:Source>
    <b:Tag>Sal24</b:Tag>
    <b:SourceType>JournalArticle</b:SourceType>
    <b:Guid>{E2860A1E-74A6-41CF-900D-3CF518F05291}</b:Guid>
    <b:Title>Pengaruh Modal, Jam Kerja, Lama Usaha dan Religiusitas</b:Title>
    <b:JournalName>Jurnal Publikasi Ilmu Manajemen (JUPIMAN)</b:JournalName>
    <b:Year>2024</b:Year>
    <b:Pages>160-175</b:Pages>
    <b:Author>
      <b:Author>
        <b:NameList>
          <b:Person>
            <b:Last>Salsabilah</b:Last>
            <b:Middle>Bulan</b:Middle>
            <b:First>Retno</b:First>
          </b:Person>
          <b:Person>
            <b:Last>Mutia</b:Last>
            <b:First>Agustina</b:First>
          </b:Person>
          <b:Person>
            <b:Last>Syahrizal </b:Last>
            <b:First>Ahmad</b:First>
          </b:Person>
        </b:NameList>
      </b:Author>
    </b:Author>
    <b:RefOrder>10</b:RefOrder>
  </b:Source>
  <b:Source>
    <b:Tag>Mar24</b:Tag>
    <b:SourceType>JournalArticle</b:SourceType>
    <b:Guid>{0D107248-94A1-4FB1-A900-0752EAB21BFA}</b:Guid>
    <b:Title>Pertumbuhan Ekonomi Sebagai Cerminan Perkembangan Perekonomian</b:Title>
    <b:JournalName>JURNAL MANAJEMEN DAN BISNIS EKONOMI Vol. 2, No. 3</b:JournalName>
    <b:Year>2024</b:Year>
    <b:Pages>40-47</b:Pages>
    <b:Author>
      <b:Author>
        <b:NameList>
          <b:Person>
            <b:Last>Marcal</b:Last>
            <b:Middle>Auxiliadora Freitas</b:Middle>
            <b:First>Ivonia</b:First>
          </b:Person>
          <b:Person>
            <b:Last>Oentoro</b:Last>
            <b:Middle>Putra</b:Middle>
            <b:First>Yosse</b:First>
          </b:Person>
          <b:Person>
            <b:Last>Yasin</b:Last>
            <b:First>Muhammad</b:First>
          </b:Person>
        </b:NameList>
      </b:Author>
    </b:Author>
    <b:RefOrder>11</b:RefOrder>
  </b:Source>
  <b:Source>
    <b:Tag>Her20</b:Tag>
    <b:SourceType>Report</b:SourceType>
    <b:Guid>{BCBC4DF3-D0C3-4109-90EA-8FA3989CC702}</b:Guid>
    <b:Title>Pertumbuhan Ekonomi Indonesia Triwulan IV-2020 No. 13/02/Th. XXIV, 5 Februari 2021</b:Title>
    <b:Year>2020</b:Year>
    <b:Author>
      <b:Author>
        <b:NameList>
          <b:Person>
            <b:Last>Herlando</b:Last>
            <b:First>Dody</b:First>
          </b:Person>
          <b:Person>
            <b:Last>Kurniawan</b:Last>
            <b:Middle>Agus</b:Middle>
            <b:First>Puji</b:First>
          </b:Person>
        </b:NameList>
      </b:Author>
    </b:Author>
    <b:Publisher>BPS</b:Publisher>
    <b:City>Jakarta</b:City>
    <b:RefOrder>12</b:RefOrder>
  </b:Source>
  <b:Source>
    <b:Tag>Kur22</b:Tag>
    <b:SourceType>Report</b:SourceType>
    <b:Guid>{F7C0988C-F5C9-4997-93DC-691C83623D48}</b:Guid>
    <b:Title>Pertumbuhan Ekonomi Indonesia Triwulan IV-2021 No. 14/02/Th. XXV, 7 Februari 2022</b:Title>
    <b:Year>2022</b:Year>
    <b:Publisher>BPS</b:Publisher>
    <b:City>Jakarta</b:City>
    <b:Author>
      <b:Author>
        <b:NameList>
          <b:Person>
            <b:Last>Kurniawan</b:Last>
            <b:Middle>Agus</b:Middle>
            <b:First>Puji</b:First>
          </b:Person>
          <b:Person>
            <b:Last>Airlangga</b:Last>
            <b:First>Buyung</b:First>
          </b:Person>
        </b:NameList>
      </b:Author>
    </b:Author>
    <b:RefOrder>13</b:RefOrder>
  </b:Source>
  <b:Source>
    <b:Tag>Kem21</b:Tag>
    <b:SourceType>Report</b:SourceType>
    <b:Guid>{06CA4AAD-511D-4B25-BFBA-A5F7EB9D8A01}</b:Guid>
    <b:Author>
      <b:Author>
        <b:Corporate>Kementerian Keuangan</b:Corporate>
      </b:Author>
    </b:Author>
    <b:Title>Informasi APBN 2021: Percepatan Pemulihan EKonomi dan Penguatan Reformasi</b:Title>
    <b:Year>2021</b:Year>
    <b:Publisher>Kementerian Keuangan</b:Publisher>
    <b:City>Jakarta</b:City>
    <b:RefOrder>14</b:RefOrder>
  </b:Source>
  <b:Source>
    <b:Tag>Syl23</b:Tag>
    <b:SourceType>JournalArticle</b:SourceType>
    <b:Guid>{7E157380-D4C1-406B-9E6E-14D06888C94E}</b:Guid>
    <b:Title>GIG Ekonomi: Pemulihan Ekonomi Nasional Dalam Pasar Kerja Indonesia</b:Title>
    <b:Year>2023</b:Year>
    <b:Author>
      <b:Author>
        <b:NameList>
          <b:Person>
            <b:Last>Ranita</b:Last>
            <b:First>Sylvia</b:First>
            <b:Middle>Vianty</b:Middle>
          </b:Person>
        </b:NameList>
      </b:Author>
    </b:Author>
    <b:JournalName>Seminar Nasional Ilmu Sosial dan Teknologi (SANISTEK)</b:JournalName>
    <b:Pages>1-5</b:Pages>
    <b:RefOrder>15</b:RefOrder>
  </b:Source>
  <b:Source>
    <b:Tag>Hik23</b:Tag>
    <b:SourceType>JournalArticle</b:SourceType>
    <b:Guid>{E40E9B7C-115B-4849-A2D4-A04D5F0C5411}</b:Guid>
    <b:Title>ANALISIS FAKTOR-FAKTOR YANG MEMPENGARUHI PENDAPATAN PEDAGANG DI PASARANYAR SARI KECAMATAN DENPASAR BARAT</b:Title>
    <b:Year>2023</b:Year>
    <b:Author>
      <b:Author>
        <b:NameList>
          <b:Person>
            <b:Last>Hikam</b:Last>
            <b:Middle>El</b:Middle>
            <b:First>Efkar</b:First>
          </b:Person>
          <b:Person>
            <b:Last>Tisnawati</b:Last>
            <b:Middle>Made</b:Middle>
            <b:First>Ni</b:First>
          </b:Person>
        </b:NameList>
      </b:Author>
    </b:Author>
    <b:JournalName>E-Jurnal EP Unud, 13 [5]</b:JournalName>
    <b:Pages>320-333</b:Pages>
    <b:RefOrder>16</b:RefOrder>
  </b:Source>
</b:Sources>
</file>

<file path=customXml/itemProps1.xml><?xml version="1.0" encoding="utf-8"?>
<ds:datastoreItem xmlns:ds="http://schemas.openxmlformats.org/officeDocument/2006/customXml" ds:itemID="{15FE8CA5-897C-440C-BB14-2DA37FDC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5502</Words>
  <Characters>31367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megy tetra fauzan arnold</dc:creator>
  <cp:keywords/>
  <dc:description/>
  <cp:lastModifiedBy>Jul1058</cp:lastModifiedBy>
  <cp:revision>2</cp:revision>
  <cp:lastPrinted>2025-11-01T14:11:00Z</cp:lastPrinted>
  <dcterms:created xsi:type="dcterms:W3CDTF">2025-11-10T14:32:00Z</dcterms:created>
  <dcterms:modified xsi:type="dcterms:W3CDTF">2025-11-10T14:32:00Z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8cc07183-e2bd-3384-ae97-b8af857c1dd2</vt:lpwstr>
  </property>
  <property fmtid="{D5CDD505-2E9C-101B-9397-08002B2CF9AE}" pid="4" name="Mendeley Citation Style_1">
    <vt:lpwstr>http://www.zotero.org/styles/apa</vt:lpwstr>
  </property>
</Properties>
</file>